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eastAsia="pl-PL"/>
        </w:rPr>
        <w:id w:val="78692599"/>
        <w:docPartObj>
          <w:docPartGallery w:val="Cover Pages"/>
          <w:docPartUnique/>
        </w:docPartObj>
      </w:sdtPr>
      <w:sdtEndPr>
        <w:rPr>
          <w:rStyle w:val="markedcontent"/>
          <w:rFonts w:ascii="Times New Roman" w:hAnsi="Times New Roman" w:cs="Times New Roman"/>
          <w:bCs/>
          <w:color w:val="365F91" w:themeColor="accent1" w:themeShade="BF"/>
          <w:sz w:val="30"/>
          <w:szCs w:val="3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42"/>
          </w:tblGrid>
          <w:tr w:rsidR="00217D84">
            <w:tc>
              <w:tcPr>
                <w:tcW w:w="7672" w:type="dxa"/>
                <w:tcMar>
                  <w:top w:w="216" w:type="dxa"/>
                  <w:left w:w="115" w:type="dxa"/>
                  <w:bottom w:w="216" w:type="dxa"/>
                  <w:right w:w="115" w:type="dxa"/>
                </w:tcMar>
              </w:tcPr>
              <w:p w:rsidR="00217D84" w:rsidRDefault="00217D84" w:rsidP="00217D84">
                <w:pPr>
                  <w:pStyle w:val="Bezodstpw"/>
                  <w:rPr>
                    <w:rFonts w:asciiTheme="majorHAnsi" w:eastAsiaTheme="majorEastAsia" w:hAnsiTheme="majorHAnsi" w:cstheme="majorBidi"/>
                  </w:rPr>
                </w:pPr>
              </w:p>
            </w:tc>
          </w:tr>
          <w:tr w:rsidR="00217D84">
            <w:tc>
              <w:tcPr>
                <w:tcW w:w="7672" w:type="dxa"/>
              </w:tcPr>
              <w:sdt>
                <w:sdtPr>
                  <w:rPr>
                    <w:rFonts w:asciiTheme="majorHAnsi" w:eastAsiaTheme="majorEastAsia" w:hAnsiTheme="majorHAnsi" w:cstheme="majorBidi"/>
                    <w:color w:val="4F81BD" w:themeColor="accent1"/>
                    <w:sz w:val="80"/>
                    <w:szCs w:val="80"/>
                  </w:rPr>
                  <w:alias w:val="Tytuł"/>
                  <w:id w:val="13406919"/>
                  <w:dataBinding w:prefixMappings="xmlns:ns0='http://schemas.openxmlformats.org/package/2006/metadata/core-properties' xmlns:ns1='http://purl.org/dc/elements/1.1/'" w:xpath="/ns0:coreProperties[1]/ns1:title[1]" w:storeItemID="{6C3C8BC8-F283-45AE-878A-BAB7291924A1}"/>
                  <w:text/>
                </w:sdtPr>
                <w:sdtContent>
                  <w:p w:rsidR="00217D84" w:rsidRDefault="00217D84" w:rsidP="00217D84">
                    <w:pPr>
                      <w:pStyle w:val="Bezodstpw"/>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Wyznaczenie obszaru zdegradowanego i rewitalizacji - diagnoza</w:t>
                    </w:r>
                  </w:p>
                </w:sdtContent>
              </w:sdt>
            </w:tc>
          </w:tr>
          <w:tr w:rsidR="00217D84">
            <w:tc>
              <w:tcPr>
                <w:tcW w:w="7672" w:type="dxa"/>
                <w:tcMar>
                  <w:top w:w="216" w:type="dxa"/>
                  <w:left w:w="115" w:type="dxa"/>
                  <w:bottom w:w="216" w:type="dxa"/>
                  <w:right w:w="115" w:type="dxa"/>
                </w:tcMar>
              </w:tcPr>
              <w:p w:rsidR="00217D84" w:rsidRDefault="00217D84" w:rsidP="00217D84">
                <w:pPr>
                  <w:pStyle w:val="Bezodstpw"/>
                  <w:rPr>
                    <w:rFonts w:asciiTheme="majorHAnsi" w:eastAsiaTheme="majorEastAsia" w:hAnsiTheme="majorHAnsi" w:cstheme="majorBidi"/>
                  </w:rPr>
                </w:pPr>
              </w:p>
            </w:tc>
          </w:tr>
        </w:tbl>
        <w:p w:rsidR="00217D84" w:rsidRDefault="00217D84"/>
        <w:p w:rsidR="00217D84" w:rsidRDefault="00217D84"/>
        <w:tbl>
          <w:tblPr>
            <w:tblpPr w:leftFromText="187" w:rightFromText="187" w:horzAnchor="margin" w:tblpXSpec="center" w:tblpYSpec="bottom"/>
            <w:tblW w:w="4000" w:type="pct"/>
            <w:tblLook w:val="04A0"/>
          </w:tblPr>
          <w:tblGrid>
            <w:gridCol w:w="7442"/>
          </w:tblGrid>
          <w:tr w:rsidR="00217D84">
            <w:tc>
              <w:tcPr>
                <w:tcW w:w="7672" w:type="dxa"/>
                <w:tcMar>
                  <w:top w:w="216" w:type="dxa"/>
                  <w:left w:w="115" w:type="dxa"/>
                  <w:bottom w:w="216" w:type="dxa"/>
                  <w:right w:w="115" w:type="dxa"/>
                </w:tcMar>
              </w:tcPr>
              <w:p w:rsidR="00217D84" w:rsidRDefault="00217D84">
                <w:pPr>
                  <w:pStyle w:val="Bezodstpw"/>
                  <w:rPr>
                    <w:color w:val="4F81BD" w:themeColor="accent1"/>
                  </w:rPr>
                </w:pPr>
              </w:p>
              <w:p w:rsidR="00217D84" w:rsidRDefault="00217D84">
                <w:pPr>
                  <w:pStyle w:val="Bezodstpw"/>
                  <w:rPr>
                    <w:color w:val="4F81BD" w:themeColor="accent1"/>
                  </w:rPr>
                </w:pPr>
              </w:p>
            </w:tc>
          </w:tr>
        </w:tbl>
        <w:p w:rsidR="00217D84" w:rsidRDefault="00217D84"/>
        <w:p w:rsidR="00217D84" w:rsidRPr="00217D84" w:rsidRDefault="00217D84" w:rsidP="00217D84">
          <w:pPr>
            <w:rPr>
              <w:rStyle w:val="markedcontent"/>
              <w:rFonts w:ascii="Times New Roman" w:eastAsiaTheme="majorEastAsia" w:hAnsi="Times New Roman" w:cs="Times New Roman"/>
              <w:bCs/>
              <w:color w:val="365F91" w:themeColor="accent1" w:themeShade="BF"/>
              <w:sz w:val="30"/>
              <w:szCs w:val="30"/>
            </w:rPr>
          </w:pPr>
          <w:r>
            <w:rPr>
              <w:rStyle w:val="markedcontent"/>
              <w:rFonts w:ascii="Times New Roman" w:eastAsiaTheme="majorEastAsia" w:hAnsi="Times New Roman" w:cs="Times New Roman"/>
              <w:bCs/>
              <w:color w:val="365F91" w:themeColor="accent1" w:themeShade="BF"/>
              <w:sz w:val="30"/>
              <w:szCs w:val="30"/>
            </w:rPr>
            <w:br w:type="page"/>
          </w:r>
        </w:p>
      </w:sdtContent>
    </w:sdt>
    <w:sdt>
      <w:sdtPr>
        <w:rPr>
          <w:rFonts w:asciiTheme="minorHAnsi" w:eastAsiaTheme="minorEastAsia" w:hAnsiTheme="minorHAnsi" w:cstheme="minorBidi"/>
          <w:b w:val="0"/>
          <w:bCs w:val="0"/>
          <w:color w:val="auto"/>
          <w:sz w:val="22"/>
          <w:szCs w:val="22"/>
          <w:lang w:eastAsia="pl-PL"/>
        </w:rPr>
        <w:id w:val="64460"/>
        <w:docPartObj>
          <w:docPartGallery w:val="Table of Contents"/>
          <w:docPartUnique/>
        </w:docPartObj>
      </w:sdtPr>
      <w:sdtContent>
        <w:p w:rsidR="00594981" w:rsidRDefault="00594981">
          <w:pPr>
            <w:pStyle w:val="Nagwekspisutreci"/>
          </w:pPr>
          <w:r>
            <w:t>Zawartość</w:t>
          </w:r>
        </w:p>
        <w:p w:rsidR="00594981" w:rsidRPr="00EA609A" w:rsidRDefault="006C4AAD">
          <w:pPr>
            <w:pStyle w:val="Spistreci1"/>
            <w:tabs>
              <w:tab w:val="left" w:pos="440"/>
              <w:tab w:val="right" w:leader="dot" w:pos="9062"/>
            </w:tabs>
            <w:rPr>
              <w:rFonts w:ascii="Times New Roman" w:hAnsi="Times New Roman" w:cs="Times New Roman"/>
              <w:noProof/>
            </w:rPr>
          </w:pPr>
          <w:r>
            <w:fldChar w:fldCharType="begin"/>
          </w:r>
          <w:r w:rsidR="00594981">
            <w:instrText xml:space="preserve"> TOC \o "1-3" \h \z \u </w:instrText>
          </w:r>
          <w:r>
            <w:fldChar w:fldCharType="separate"/>
          </w:r>
          <w:hyperlink w:anchor="_Toc99693265" w:history="1">
            <w:r w:rsidR="00594981" w:rsidRPr="00EA609A">
              <w:rPr>
                <w:rStyle w:val="Hipercze"/>
                <w:rFonts w:ascii="Times New Roman" w:hAnsi="Times New Roman" w:cs="Times New Roman"/>
                <w:noProof/>
              </w:rPr>
              <w:t>1.</w:t>
            </w:r>
            <w:r w:rsidR="00594981" w:rsidRPr="00EA609A">
              <w:rPr>
                <w:rFonts w:ascii="Times New Roman" w:hAnsi="Times New Roman" w:cs="Times New Roman"/>
                <w:noProof/>
              </w:rPr>
              <w:tab/>
            </w:r>
            <w:r w:rsidR="00594981" w:rsidRPr="00EA609A">
              <w:rPr>
                <w:rStyle w:val="Hipercze"/>
                <w:rFonts w:ascii="Times New Roman" w:hAnsi="Times New Roman" w:cs="Times New Roman"/>
                <w:noProof/>
              </w:rPr>
              <w:t>Diagnoza czynników i zjawisk kryzysowych oraz skala i charakter potrzeb rewitalizacyjnych</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_Toc99693265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2</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66" w:history="1">
            <w:r w:rsidR="00594981" w:rsidRPr="00EA609A">
              <w:rPr>
                <w:rStyle w:val="Hipercze"/>
                <w:rFonts w:ascii="Times New Roman" w:hAnsi="Times New Roman" w:cs="Times New Roman"/>
                <w:noProof/>
              </w:rPr>
              <w:t>1.1.Diagnoza zjawisk społecznych</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_Toc99693266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2</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67" w:history="1">
            <w:r w:rsidR="00594981" w:rsidRPr="00EA609A">
              <w:rPr>
                <w:rStyle w:val="Hipercze"/>
                <w:rFonts w:ascii="Times New Roman" w:hAnsi="Times New Roman" w:cs="Times New Roman"/>
                <w:i/>
                <w:noProof/>
              </w:rPr>
              <w:t>1.1.1.Demografia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_Toc99693267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2</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68" w:history="1">
            <w:r w:rsidR="00594981" w:rsidRPr="00EA609A">
              <w:rPr>
                <w:rStyle w:val="Hipercze"/>
                <w:rFonts w:ascii="Times New Roman" w:hAnsi="Times New Roman" w:cs="Times New Roman"/>
                <w:noProof/>
              </w:rPr>
              <w:t>1.1.2.Analiza wskaźnikowa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_Toc99693268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9</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69" w:history="1">
            <w:r w:rsidR="00594981" w:rsidRPr="00EA609A">
              <w:rPr>
                <w:rStyle w:val="Hipercze"/>
                <w:rFonts w:ascii="Times New Roman" w:hAnsi="Times New Roman" w:cs="Times New Roman"/>
                <w:noProof/>
              </w:rPr>
              <w:t>1.1.3.  Bezrobocie</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_Toc99693269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24</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70" w:history="1">
            <w:r w:rsidR="00594981" w:rsidRPr="00EA609A">
              <w:rPr>
                <w:rStyle w:val="Hipercze"/>
                <w:rFonts w:ascii="Times New Roman" w:hAnsi="Times New Roman" w:cs="Times New Roman"/>
                <w:noProof/>
              </w:rPr>
              <w:t>1.1.4. Pomoc społeczna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_Toc99693270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38</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71" w:history="1">
            <w:r w:rsidR="00594981" w:rsidRPr="00EA609A">
              <w:rPr>
                <w:rStyle w:val="Hipercze"/>
                <w:rFonts w:ascii="Times New Roman" w:hAnsi="Times New Roman" w:cs="Times New Roman"/>
                <w:noProof/>
              </w:rPr>
              <w:t>1.1.5.  Bezpieczeństwo publiczne</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_Toc99693271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50</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72" w:history="1">
            <w:r w:rsidR="00594981" w:rsidRPr="00EA609A">
              <w:rPr>
                <w:rStyle w:val="Hipercze"/>
                <w:rFonts w:ascii="Times New Roman" w:hAnsi="Times New Roman" w:cs="Times New Roman"/>
                <w:i/>
                <w:noProof/>
              </w:rPr>
              <w:t>1</w:t>
            </w:r>
            <w:r w:rsidR="00594981" w:rsidRPr="00EA609A">
              <w:rPr>
                <w:rStyle w:val="Hipercze"/>
                <w:rFonts w:ascii="Times New Roman" w:hAnsi="Times New Roman" w:cs="Times New Roman"/>
                <w:noProof/>
              </w:rPr>
              <w:t>.2.Diagnoza zjawisk w sferze gospodarczej</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_Toc99693272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54</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73" w:history="1">
            <w:r w:rsidR="00594981" w:rsidRPr="00EA609A">
              <w:rPr>
                <w:rStyle w:val="Hipercze"/>
                <w:rFonts w:ascii="Times New Roman" w:hAnsi="Times New Roman" w:cs="Times New Roman"/>
                <w:noProof/>
              </w:rPr>
              <w:t>1.2.1. Przedsiębiorczość</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_Toc99693273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54</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74" w:history="1">
            <w:r w:rsidR="00594981" w:rsidRPr="00EA609A">
              <w:rPr>
                <w:rStyle w:val="Hipercze"/>
                <w:rFonts w:ascii="Times New Roman" w:hAnsi="Times New Roman" w:cs="Times New Roman"/>
                <w:noProof/>
              </w:rPr>
              <w:t>1.3. Oświata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_Toc99693274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57</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75" w:history="1">
            <w:r w:rsidR="00594981" w:rsidRPr="00EA609A">
              <w:rPr>
                <w:rStyle w:val="Hipercze"/>
                <w:rFonts w:ascii="Times New Roman" w:hAnsi="Times New Roman" w:cs="Times New Roman"/>
                <w:noProof/>
              </w:rPr>
              <w:t>1.4. Aktywność społeczna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_Toc99693275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60</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76" w:history="1">
            <w:r w:rsidR="00594981" w:rsidRPr="00EA609A">
              <w:rPr>
                <w:rStyle w:val="Hipercze"/>
                <w:rFonts w:ascii="Times New Roman" w:hAnsi="Times New Roman" w:cs="Times New Roman"/>
                <w:noProof/>
              </w:rPr>
              <w:t>1.5. Kultura i turystyka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_Toc99693276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63</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77" w:history="1">
            <w:r w:rsidR="00594981" w:rsidRPr="00EA609A">
              <w:rPr>
                <w:rStyle w:val="Hipercze"/>
                <w:rFonts w:ascii="Times New Roman" w:hAnsi="Times New Roman" w:cs="Times New Roman"/>
                <w:noProof/>
              </w:rPr>
              <w:t>1.5.1. Biblioteka i Filie</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_Toc99693277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64</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78" w:history="1">
            <w:r w:rsidR="00594981" w:rsidRPr="00EA609A">
              <w:rPr>
                <w:rStyle w:val="Hipercze"/>
                <w:rFonts w:ascii="Times New Roman" w:hAnsi="Times New Roman" w:cs="Times New Roman"/>
                <w:noProof/>
              </w:rPr>
              <w:t>1.5.2. Ciechanowiecki Ośrodek Kultury i Sportu</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_Toc99693278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65</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79" w:history="1">
            <w:r w:rsidR="00594981" w:rsidRPr="00EA609A">
              <w:rPr>
                <w:rStyle w:val="Hipercze"/>
                <w:rFonts w:ascii="Times New Roman" w:hAnsi="Times New Roman" w:cs="Times New Roman"/>
                <w:noProof/>
              </w:rPr>
              <w:t>1.5.3. Klub Seniora „Chwilowo Młodzi”</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_Toc99693279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67</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80" w:history="1">
            <w:r w:rsidR="00594981" w:rsidRPr="00EA609A">
              <w:rPr>
                <w:rStyle w:val="Hipercze"/>
                <w:rFonts w:ascii="Times New Roman" w:hAnsi="Times New Roman" w:cs="Times New Roman"/>
                <w:noProof/>
              </w:rPr>
              <w:t>1.5.4.Uniwersytet Trzeciego Wieku</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_Toc99693280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67</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81" w:history="1">
            <w:r w:rsidR="00594981" w:rsidRPr="00EA609A">
              <w:rPr>
                <w:rStyle w:val="Hipercze"/>
                <w:rFonts w:ascii="Times New Roman" w:hAnsi="Times New Roman" w:cs="Times New Roman"/>
                <w:noProof/>
              </w:rPr>
              <w:t>1.5.5. Punkt Informacji Turystycznej</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_Toc99693281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67</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82" w:history="1">
            <w:r w:rsidR="00594981" w:rsidRPr="00EA609A">
              <w:rPr>
                <w:rStyle w:val="Hipercze"/>
                <w:rFonts w:ascii="Times New Roman" w:hAnsi="Times New Roman" w:cs="Times New Roman"/>
                <w:noProof/>
              </w:rPr>
              <w:t>1.5.6. Organizacja wypoczynku zimowego</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_Toc99693282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68</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83" w:history="1">
            <w:r w:rsidR="00594981" w:rsidRPr="00EA609A">
              <w:rPr>
                <w:rStyle w:val="Hipercze"/>
                <w:rFonts w:ascii="Times New Roman" w:hAnsi="Times New Roman" w:cs="Times New Roman"/>
                <w:noProof/>
              </w:rPr>
              <w:t>1.5.7. Wypożyczalnia sprzętu wodnego i rowerów turystycznych.</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_Toc99693283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68</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84" w:history="1">
            <w:r w:rsidR="00594981" w:rsidRPr="00EA609A">
              <w:rPr>
                <w:rStyle w:val="Hipercze"/>
                <w:rFonts w:ascii="Times New Roman" w:hAnsi="Times New Roman" w:cs="Times New Roman"/>
                <w:noProof/>
              </w:rPr>
              <w:t>1.6. Sport i rekreacja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_Toc99693284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68</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85" w:history="1">
            <w:r w:rsidR="00594981" w:rsidRPr="00EA609A">
              <w:rPr>
                <w:rStyle w:val="Hipercze"/>
                <w:rFonts w:ascii="Times New Roman" w:hAnsi="Times New Roman" w:cs="Times New Roman"/>
                <w:noProof/>
              </w:rPr>
              <w:t>1.7. Koła Gospodyń Wiejskich</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_Toc99693285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68</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86" w:history="1">
            <w:r w:rsidR="00594981" w:rsidRPr="00EA609A">
              <w:rPr>
                <w:rStyle w:val="Hipercze"/>
                <w:rFonts w:ascii="Times New Roman" w:hAnsi="Times New Roman" w:cs="Times New Roman"/>
                <w:noProof/>
              </w:rPr>
              <w:t>1.8. Infrastruktura techniczna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_Toc99693286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69</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87" w:history="1">
            <w:r w:rsidR="00594981" w:rsidRPr="00EA609A">
              <w:rPr>
                <w:rStyle w:val="Hipercze"/>
                <w:rFonts w:ascii="Times New Roman" w:hAnsi="Times New Roman" w:cs="Times New Roman"/>
                <w:noProof/>
              </w:rPr>
              <w:t>1.8.1. sieć wodociągowa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_Toc99693287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69</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88" w:history="1">
            <w:r w:rsidR="00594981" w:rsidRPr="00EA609A">
              <w:rPr>
                <w:rStyle w:val="Hipercze"/>
                <w:rFonts w:ascii="Times New Roman" w:hAnsi="Times New Roman" w:cs="Times New Roman"/>
                <w:noProof/>
              </w:rPr>
              <w:t>1.8.2. Kanalizacja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_Toc99693288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71</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89" w:history="1">
            <w:r w:rsidR="00594981" w:rsidRPr="00EA609A">
              <w:rPr>
                <w:rStyle w:val="Hipercze"/>
                <w:rFonts w:ascii="Times New Roman" w:hAnsi="Times New Roman" w:cs="Times New Roman"/>
                <w:noProof/>
              </w:rPr>
              <w:t>1.8.3. Infrastruktura drogowa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_Toc99693289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72</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90" w:history="1">
            <w:r w:rsidR="00594981" w:rsidRPr="00EA609A">
              <w:rPr>
                <w:rStyle w:val="Hipercze"/>
                <w:rFonts w:ascii="Times New Roman" w:hAnsi="Times New Roman" w:cs="Times New Roman"/>
                <w:noProof/>
              </w:rPr>
              <w:t>1.9. Gospodarka mieszkaniowa i komunalna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_Toc99693290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74</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91" w:history="1">
            <w:r w:rsidR="00594981" w:rsidRPr="00EA609A">
              <w:rPr>
                <w:rStyle w:val="Hipercze"/>
                <w:rFonts w:ascii="Times New Roman" w:hAnsi="Times New Roman" w:cs="Times New Roman"/>
                <w:noProof/>
              </w:rPr>
              <w:t>1.10 Strefa środowiskowa</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_Toc99693291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75</w:t>
            </w:r>
            <w:r w:rsidRPr="00EA609A">
              <w:rPr>
                <w:rFonts w:ascii="Times New Roman" w:hAnsi="Times New Roman" w:cs="Times New Roman"/>
                <w:noProof/>
                <w:webHidden/>
              </w:rPr>
              <w:fldChar w:fldCharType="end"/>
            </w:r>
          </w:hyperlink>
        </w:p>
        <w:p w:rsidR="00594981" w:rsidRPr="00EA609A" w:rsidRDefault="006C4AAD">
          <w:pPr>
            <w:pStyle w:val="Spistreci3"/>
            <w:tabs>
              <w:tab w:val="right" w:leader="dot" w:pos="9062"/>
            </w:tabs>
            <w:rPr>
              <w:rFonts w:ascii="Times New Roman" w:hAnsi="Times New Roman" w:cs="Times New Roman"/>
              <w:noProof/>
            </w:rPr>
          </w:pPr>
          <w:hyperlink w:anchor="_Toc99693292" w:history="1">
            <w:r w:rsidR="00594981" w:rsidRPr="00EA609A">
              <w:rPr>
                <w:rStyle w:val="Hipercze"/>
                <w:rFonts w:ascii="Times New Roman" w:hAnsi="Times New Roman" w:cs="Times New Roman"/>
                <w:noProof/>
              </w:rPr>
              <w:t>1.10.1. Gospodarka odpadami</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_Toc99693292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75</w:t>
            </w:r>
            <w:r w:rsidRPr="00EA609A">
              <w:rPr>
                <w:rFonts w:ascii="Times New Roman" w:hAnsi="Times New Roman" w:cs="Times New Roman"/>
                <w:noProof/>
                <w:webHidden/>
              </w:rPr>
              <w:fldChar w:fldCharType="end"/>
            </w:r>
          </w:hyperlink>
        </w:p>
        <w:p w:rsidR="00594981" w:rsidRPr="00EA609A" w:rsidRDefault="006C4AAD">
          <w:pPr>
            <w:pStyle w:val="Spistreci1"/>
            <w:tabs>
              <w:tab w:val="right" w:leader="dot" w:pos="9062"/>
            </w:tabs>
            <w:rPr>
              <w:rFonts w:ascii="Times New Roman" w:hAnsi="Times New Roman" w:cs="Times New Roman"/>
              <w:noProof/>
            </w:rPr>
          </w:pPr>
          <w:hyperlink w:anchor="_Toc99693293" w:history="1">
            <w:r w:rsidR="00594981" w:rsidRPr="00EA609A">
              <w:rPr>
                <w:rStyle w:val="Hipercze"/>
                <w:rFonts w:ascii="Times New Roman" w:hAnsi="Times New Roman" w:cs="Times New Roman"/>
                <w:noProof/>
              </w:rPr>
              <w:t>2.Obszary zdegradowane i obszary do rewitalizacji</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_Toc99693293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77</w:t>
            </w:r>
            <w:r w:rsidRPr="00EA609A">
              <w:rPr>
                <w:rFonts w:ascii="Times New Roman" w:hAnsi="Times New Roman" w:cs="Times New Roman"/>
                <w:noProof/>
                <w:webHidden/>
              </w:rPr>
              <w:fldChar w:fldCharType="end"/>
            </w:r>
          </w:hyperlink>
        </w:p>
        <w:p w:rsidR="00594981" w:rsidRPr="00EA609A" w:rsidRDefault="006C4AAD">
          <w:pPr>
            <w:pStyle w:val="Spistreci2"/>
            <w:tabs>
              <w:tab w:val="right" w:leader="dot" w:pos="9062"/>
            </w:tabs>
            <w:rPr>
              <w:rFonts w:ascii="Times New Roman" w:hAnsi="Times New Roman" w:cs="Times New Roman"/>
              <w:noProof/>
            </w:rPr>
          </w:pPr>
          <w:hyperlink w:anchor="_Toc99693294" w:history="1">
            <w:r w:rsidR="00594981" w:rsidRPr="00EA609A">
              <w:rPr>
                <w:rStyle w:val="Hipercze"/>
                <w:rFonts w:ascii="Times New Roman" w:hAnsi="Times New Roman" w:cs="Times New Roman"/>
                <w:noProof/>
              </w:rPr>
              <w:t>2.1. Obszar zdegradowany</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_Toc99693294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77</w:t>
            </w:r>
            <w:r w:rsidRPr="00EA609A">
              <w:rPr>
                <w:rFonts w:ascii="Times New Roman" w:hAnsi="Times New Roman" w:cs="Times New Roman"/>
                <w:noProof/>
                <w:webHidden/>
              </w:rPr>
              <w:fldChar w:fldCharType="end"/>
            </w:r>
          </w:hyperlink>
        </w:p>
        <w:p w:rsidR="00594981" w:rsidRDefault="006C4AAD">
          <w:pPr>
            <w:pStyle w:val="Spistreci2"/>
            <w:tabs>
              <w:tab w:val="right" w:leader="dot" w:pos="9062"/>
            </w:tabs>
            <w:rPr>
              <w:noProof/>
            </w:rPr>
          </w:pPr>
          <w:hyperlink w:anchor="_Toc99693295" w:history="1">
            <w:r w:rsidR="00594981" w:rsidRPr="00EA609A">
              <w:rPr>
                <w:rStyle w:val="Hipercze"/>
                <w:rFonts w:ascii="Times New Roman" w:hAnsi="Times New Roman" w:cs="Times New Roman"/>
                <w:noProof/>
              </w:rPr>
              <w:t>2.2. Obszar rewitalizacji</w:t>
            </w:r>
            <w:r w:rsidR="00594981" w:rsidRPr="00EA609A">
              <w:rPr>
                <w:rFonts w:ascii="Times New Roman" w:hAnsi="Times New Roman" w:cs="Times New Roman"/>
                <w:noProof/>
                <w:webHidden/>
              </w:rPr>
              <w:tab/>
            </w:r>
            <w:r w:rsidRPr="00EA609A">
              <w:rPr>
                <w:rFonts w:ascii="Times New Roman" w:hAnsi="Times New Roman" w:cs="Times New Roman"/>
                <w:noProof/>
                <w:webHidden/>
              </w:rPr>
              <w:fldChar w:fldCharType="begin"/>
            </w:r>
            <w:r w:rsidR="00594981" w:rsidRPr="00EA609A">
              <w:rPr>
                <w:rFonts w:ascii="Times New Roman" w:hAnsi="Times New Roman" w:cs="Times New Roman"/>
                <w:noProof/>
                <w:webHidden/>
              </w:rPr>
              <w:instrText xml:space="preserve"> PAGEREF _Toc99693295 \h </w:instrText>
            </w:r>
            <w:r w:rsidRPr="00EA609A">
              <w:rPr>
                <w:rFonts w:ascii="Times New Roman" w:hAnsi="Times New Roman" w:cs="Times New Roman"/>
                <w:noProof/>
                <w:webHidden/>
              </w:rPr>
            </w:r>
            <w:r w:rsidRPr="00EA609A">
              <w:rPr>
                <w:rFonts w:ascii="Times New Roman" w:hAnsi="Times New Roman" w:cs="Times New Roman"/>
                <w:noProof/>
                <w:webHidden/>
              </w:rPr>
              <w:fldChar w:fldCharType="separate"/>
            </w:r>
            <w:r w:rsidR="00594981" w:rsidRPr="00EA609A">
              <w:rPr>
                <w:rFonts w:ascii="Times New Roman" w:hAnsi="Times New Roman" w:cs="Times New Roman"/>
                <w:noProof/>
                <w:webHidden/>
              </w:rPr>
              <w:t>94</w:t>
            </w:r>
            <w:r w:rsidRPr="00EA609A">
              <w:rPr>
                <w:rFonts w:ascii="Times New Roman" w:hAnsi="Times New Roman" w:cs="Times New Roman"/>
                <w:noProof/>
                <w:webHidden/>
              </w:rPr>
              <w:fldChar w:fldCharType="end"/>
            </w:r>
          </w:hyperlink>
        </w:p>
        <w:p w:rsidR="00594981" w:rsidRDefault="006C4AAD">
          <w:r>
            <w:fldChar w:fldCharType="end"/>
          </w:r>
        </w:p>
      </w:sdtContent>
    </w:sdt>
    <w:p w:rsidR="0024161F" w:rsidRPr="005F167F" w:rsidRDefault="008D2539" w:rsidP="00E31447">
      <w:pPr>
        <w:pStyle w:val="Nagwek1"/>
        <w:numPr>
          <w:ilvl w:val="0"/>
          <w:numId w:val="40"/>
        </w:numPr>
        <w:rPr>
          <w:rStyle w:val="markedcontent"/>
          <w:rFonts w:ascii="Times New Roman" w:hAnsi="Times New Roman" w:cs="Times New Roman"/>
          <w:b w:val="0"/>
          <w:sz w:val="30"/>
          <w:szCs w:val="30"/>
        </w:rPr>
      </w:pPr>
      <w:bookmarkStart w:id="0" w:name="_Toc99693265"/>
      <w:r w:rsidRPr="005F167F">
        <w:rPr>
          <w:rStyle w:val="markedcontent"/>
          <w:rFonts w:ascii="Times New Roman" w:hAnsi="Times New Roman" w:cs="Times New Roman"/>
          <w:b w:val="0"/>
          <w:sz w:val="30"/>
          <w:szCs w:val="30"/>
        </w:rPr>
        <w:lastRenderedPageBreak/>
        <w:t>Diagnoza czynników i zjawisk kryzysowych oraz skala i charakter potrzeb</w:t>
      </w:r>
      <w:r w:rsidR="005F167F">
        <w:t xml:space="preserve"> </w:t>
      </w:r>
      <w:r w:rsidRPr="005F167F">
        <w:rPr>
          <w:rStyle w:val="markedcontent"/>
          <w:rFonts w:ascii="Times New Roman" w:hAnsi="Times New Roman" w:cs="Times New Roman"/>
          <w:b w:val="0"/>
          <w:sz w:val="30"/>
          <w:szCs w:val="30"/>
        </w:rPr>
        <w:t>rewitalizacyjnych</w:t>
      </w:r>
      <w:bookmarkEnd w:id="0"/>
    </w:p>
    <w:p w:rsidR="008D2539" w:rsidRPr="00646968" w:rsidRDefault="00646968" w:rsidP="00646968">
      <w:pPr>
        <w:pStyle w:val="Nagwek2"/>
        <w:rPr>
          <w:rStyle w:val="markedcontent"/>
          <w:color w:val="auto"/>
          <w:szCs w:val="24"/>
        </w:rPr>
      </w:pPr>
      <w:bookmarkStart w:id="1" w:name="_Toc99693266"/>
      <w:r>
        <w:rPr>
          <w:rStyle w:val="markedcontent"/>
          <w:color w:val="auto"/>
          <w:szCs w:val="24"/>
        </w:rPr>
        <w:t>1.1.</w:t>
      </w:r>
      <w:r w:rsidR="008D2539" w:rsidRPr="00646968">
        <w:rPr>
          <w:rStyle w:val="markedcontent"/>
          <w:color w:val="auto"/>
          <w:szCs w:val="24"/>
        </w:rPr>
        <w:t>Diagnoza zjawisk społecznych</w:t>
      </w:r>
      <w:bookmarkEnd w:id="1"/>
      <w:r w:rsidR="00145FCA" w:rsidRPr="00646968">
        <w:rPr>
          <w:rStyle w:val="markedcontent"/>
          <w:color w:val="auto"/>
          <w:szCs w:val="24"/>
        </w:rPr>
        <w:t xml:space="preserve"> </w:t>
      </w:r>
    </w:p>
    <w:p w:rsidR="008D2539" w:rsidRPr="005F167F" w:rsidRDefault="008D2539" w:rsidP="005F167F">
      <w:pPr>
        <w:pStyle w:val="Akapitzlist"/>
        <w:spacing w:line="360" w:lineRule="auto"/>
        <w:ind w:left="0"/>
        <w:jc w:val="both"/>
        <w:rPr>
          <w:rStyle w:val="markedcontent"/>
          <w:rFonts w:ascii="Times New Roman" w:hAnsi="Times New Roman" w:cs="Times New Roman"/>
          <w:sz w:val="24"/>
          <w:szCs w:val="24"/>
        </w:rPr>
      </w:pPr>
      <w:r w:rsidRPr="005F167F">
        <w:rPr>
          <w:rStyle w:val="markedcontent"/>
          <w:rFonts w:ascii="Times New Roman" w:hAnsi="Times New Roman" w:cs="Times New Roman"/>
          <w:sz w:val="24"/>
          <w:szCs w:val="24"/>
        </w:rPr>
        <w:t>Gmina Ciechanowiec położona jest w powiecie wysokomazowieckim, w województwie</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podlaskim, na granicy z województwem mazowieckim. Miasto Ciechanowiec jest ośrodkiem</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administracyjno-usługowym i największą jednostką osadniczą gminy.</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Ciechanowiec jest siedzibą władz gminy miejsko-wiejskiej, położonym na terenie województwa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podlaskiego, w południowo-zachodniej jego części na terenie Powiatu Wysokomazowieckiego.</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Powierzchnia gminy wynosi 20 122,5474 ha, co stanowi 15,7% powierzchni Powiatu</w:t>
      </w:r>
      <w:r w:rsid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Wysokomazowieckiego i 1% powierzchni Województwa Podlaskiego.</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Przez miasto przepływa rzeka Nurzec będąca prawym dopływem Bugu (ujście 12 km</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za Ciechanowcem). Ciechanowiec leży na trasie turystycznej z Warszawy do Białowieży,</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w obszarze Chronionego Krajobrazu Doliny Bugu i Nurca. Pod względem atrakcyjności</w:t>
      </w:r>
      <w:r w:rsidRPr="005F167F">
        <w:rPr>
          <w:rFonts w:ascii="Times New Roman" w:hAnsi="Times New Roman" w:cs="Times New Roman"/>
          <w:sz w:val="24"/>
          <w:szCs w:val="24"/>
        </w:rPr>
        <w:br/>
      </w:r>
      <w:r w:rsidRPr="005F167F">
        <w:rPr>
          <w:rStyle w:val="markedcontent"/>
          <w:rFonts w:ascii="Times New Roman" w:hAnsi="Times New Roman" w:cs="Times New Roman"/>
          <w:sz w:val="24"/>
          <w:szCs w:val="24"/>
        </w:rPr>
        <w:t>krajoznawczej rozumianej jako stopień nagromadzenia obiektów, ich rodzaju</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i walorów Ciechanowiec zaliczono do I grupy miejscowości o znaczeniu regionalnym</w:t>
      </w:r>
      <w:r w:rsidR="00312AE6" w:rsidRPr="005F167F">
        <w:rPr>
          <w:rStyle w:val="markedcontent"/>
          <w:rFonts w:ascii="Times New Roman" w:hAnsi="Times New Roman" w:cs="Times New Roman"/>
          <w:sz w:val="24"/>
          <w:szCs w:val="24"/>
        </w:rPr>
        <w:t>.</w:t>
      </w:r>
    </w:p>
    <w:p w:rsidR="00312AE6" w:rsidRPr="005F167F" w:rsidRDefault="00312AE6" w:rsidP="005F167F">
      <w:pPr>
        <w:pStyle w:val="Akapitzlist"/>
        <w:spacing w:line="360" w:lineRule="auto"/>
        <w:ind w:left="0"/>
        <w:jc w:val="both"/>
        <w:rPr>
          <w:rStyle w:val="markedcontent"/>
          <w:rFonts w:ascii="Times New Roman" w:hAnsi="Times New Roman" w:cs="Times New Roman"/>
          <w:sz w:val="24"/>
          <w:szCs w:val="24"/>
        </w:rPr>
      </w:pPr>
      <w:r w:rsidRPr="005F167F">
        <w:rPr>
          <w:rStyle w:val="markedcontent"/>
          <w:rFonts w:ascii="Times New Roman" w:hAnsi="Times New Roman" w:cs="Times New Roman"/>
          <w:sz w:val="24"/>
          <w:szCs w:val="24"/>
        </w:rPr>
        <w:t>Gminę Ciechanowiec tworzą następujące jednostki pomocnicze: 31 sołectw oraz 2 samorządy</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mieszkańców osiedla.</w:t>
      </w:r>
    </w:p>
    <w:p w:rsidR="00312AE6" w:rsidRPr="005F167F" w:rsidRDefault="00312AE6" w:rsidP="005F167F">
      <w:pPr>
        <w:pStyle w:val="Akapitzlist"/>
        <w:spacing w:line="360" w:lineRule="auto"/>
        <w:ind w:left="0"/>
        <w:jc w:val="both"/>
        <w:rPr>
          <w:rStyle w:val="markedcontent"/>
          <w:rFonts w:ascii="Times New Roman" w:hAnsi="Times New Roman" w:cs="Times New Roman"/>
          <w:b/>
          <w:i/>
          <w:sz w:val="24"/>
          <w:szCs w:val="24"/>
        </w:rPr>
      </w:pPr>
      <w:r w:rsidRPr="005F167F">
        <w:rPr>
          <w:rStyle w:val="markedcontent"/>
          <w:rFonts w:ascii="Times New Roman" w:hAnsi="Times New Roman" w:cs="Times New Roman"/>
          <w:b/>
          <w:i/>
          <w:sz w:val="24"/>
          <w:szCs w:val="24"/>
        </w:rPr>
        <w:t>Osiedla w 2020 roku</w:t>
      </w:r>
    </w:p>
    <w:p w:rsidR="00312AE6" w:rsidRPr="005F167F" w:rsidRDefault="00312AE6" w:rsidP="005F167F">
      <w:pPr>
        <w:pStyle w:val="Akapitzlist"/>
        <w:spacing w:line="360" w:lineRule="auto"/>
        <w:ind w:left="0"/>
        <w:jc w:val="both"/>
        <w:rPr>
          <w:rStyle w:val="markedcontent"/>
          <w:rFonts w:ascii="Times New Roman" w:hAnsi="Times New Roman" w:cs="Times New Roman"/>
          <w:b/>
          <w:sz w:val="24"/>
          <w:szCs w:val="24"/>
        </w:rPr>
      </w:pPr>
      <w:r w:rsidRPr="005F167F">
        <w:rPr>
          <w:rStyle w:val="markedcontent"/>
          <w:rFonts w:ascii="Times New Roman" w:hAnsi="Times New Roman" w:cs="Times New Roman"/>
          <w:b/>
          <w:sz w:val="24"/>
          <w:szCs w:val="24"/>
        </w:rPr>
        <w:t xml:space="preserve">Osiedle 1 </w:t>
      </w:r>
    </w:p>
    <w:p w:rsidR="00312AE6" w:rsidRPr="005F167F" w:rsidRDefault="00312AE6" w:rsidP="005F167F">
      <w:pPr>
        <w:pStyle w:val="Akapitzlist"/>
        <w:spacing w:line="360" w:lineRule="auto"/>
        <w:ind w:left="0"/>
        <w:jc w:val="both"/>
        <w:rPr>
          <w:rStyle w:val="markedcontent"/>
          <w:rFonts w:ascii="Times New Roman" w:hAnsi="Times New Roman" w:cs="Times New Roman"/>
          <w:sz w:val="24"/>
          <w:szCs w:val="24"/>
        </w:rPr>
      </w:pPr>
      <w:r w:rsidRPr="005F167F">
        <w:rPr>
          <w:rStyle w:val="markedcontent"/>
          <w:rFonts w:ascii="Times New Roman" w:hAnsi="Times New Roman" w:cs="Times New Roman"/>
          <w:sz w:val="24"/>
          <w:szCs w:val="24"/>
        </w:rPr>
        <w:t>W skład osiedla wchodzą następujące ulice: Akacjowa, Brzozowa, Czyżewska,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Klonowa, Kozarska, Kuczyńska, Lipowa,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Łomżyńska, Młyńska, Mogilna, Pałacowa,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Plac Jana Pawła II, Polna, Ralkowa,</w:t>
      </w:r>
      <w:r w:rsid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Sosnowa, Świerkowa, Uszyńska.</w:t>
      </w:r>
    </w:p>
    <w:p w:rsidR="00312AE6" w:rsidRPr="005F167F" w:rsidRDefault="00312AE6" w:rsidP="005F167F">
      <w:pPr>
        <w:pStyle w:val="Akapitzlist"/>
        <w:spacing w:line="360" w:lineRule="auto"/>
        <w:ind w:left="0"/>
        <w:jc w:val="both"/>
        <w:rPr>
          <w:rStyle w:val="markedcontent"/>
          <w:rFonts w:ascii="Times New Roman" w:hAnsi="Times New Roman" w:cs="Times New Roman"/>
          <w:b/>
          <w:sz w:val="24"/>
          <w:szCs w:val="24"/>
        </w:rPr>
      </w:pPr>
      <w:r w:rsidRPr="005F167F">
        <w:rPr>
          <w:rStyle w:val="markedcontent"/>
          <w:rFonts w:ascii="Times New Roman" w:hAnsi="Times New Roman" w:cs="Times New Roman"/>
          <w:b/>
          <w:sz w:val="24"/>
          <w:szCs w:val="24"/>
        </w:rPr>
        <w:t>Osiedle 2</w:t>
      </w:r>
    </w:p>
    <w:p w:rsidR="00312AE6" w:rsidRPr="005F167F" w:rsidRDefault="00312AE6" w:rsidP="005F167F">
      <w:pPr>
        <w:pStyle w:val="Akapitzlist"/>
        <w:spacing w:line="360" w:lineRule="auto"/>
        <w:ind w:left="0"/>
        <w:jc w:val="both"/>
        <w:rPr>
          <w:rStyle w:val="markedcontent"/>
          <w:rFonts w:ascii="Times New Roman" w:hAnsi="Times New Roman" w:cs="Times New Roman"/>
          <w:sz w:val="24"/>
          <w:szCs w:val="24"/>
        </w:rPr>
      </w:pPr>
      <w:r w:rsidRPr="005F167F">
        <w:rPr>
          <w:rStyle w:val="markedcontent"/>
          <w:rFonts w:ascii="Times New Roman" w:hAnsi="Times New Roman" w:cs="Times New Roman"/>
          <w:sz w:val="24"/>
          <w:szCs w:val="24"/>
        </w:rPr>
        <w:t>ulice: Armii Krajowej, Staropolska, Długa,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Dworska, Drohicka, Glinki, Kazimierza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Uszyńskiego, Kilińskiego, Marii</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Konopnickiej, Kościelna, Kościuszki,</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11 Listopada, Mickiewicza, Mostowa,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Ogrodowa, Dr. Pawła Olszewskiego, Elizy</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Orzeszkowej, Parkowa, Pińczowska, Plac</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Księdza Kluka, Plac 3 Maja, Plac</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Odrodzenia, Podlaska, Polska,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Przechodnia, Sienkiewicza, Spółdzielcza,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Stadion, Szeroka, Szkolna, Świętojańska,</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Wąska, Wiatraczna, Wierzbowa, Wińska,</w:t>
      </w:r>
      <w:r w:rsid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Wojska Polskiego, Wspólna, Żwirki i</w:t>
      </w:r>
      <w:r w:rsidRPr="005F167F">
        <w:rPr>
          <w:rFonts w:ascii="Times New Roman" w:hAnsi="Times New Roman" w:cs="Times New Roman"/>
          <w:sz w:val="24"/>
          <w:szCs w:val="24"/>
        </w:rPr>
        <w:t xml:space="preserve"> </w:t>
      </w:r>
      <w:r w:rsidRPr="005F167F">
        <w:rPr>
          <w:rStyle w:val="markedcontent"/>
          <w:rFonts w:ascii="Times New Roman" w:hAnsi="Times New Roman" w:cs="Times New Roman"/>
          <w:sz w:val="24"/>
          <w:szCs w:val="24"/>
        </w:rPr>
        <w:t>Wigury</w:t>
      </w:r>
    </w:p>
    <w:p w:rsidR="00312AE6" w:rsidRPr="00EA609A" w:rsidRDefault="000E424B" w:rsidP="000E424B">
      <w:pPr>
        <w:pStyle w:val="Nagwek3"/>
        <w:rPr>
          <w:rStyle w:val="markedcontent"/>
          <w:rFonts w:ascii="Times New Roman" w:hAnsi="Times New Roman" w:cs="Times New Roman"/>
          <w:color w:val="auto"/>
          <w:sz w:val="28"/>
          <w:szCs w:val="28"/>
        </w:rPr>
      </w:pPr>
      <w:bookmarkStart w:id="2" w:name="_Toc99693267"/>
      <w:r w:rsidRPr="00EA609A">
        <w:rPr>
          <w:rStyle w:val="markedcontent"/>
          <w:rFonts w:ascii="Times New Roman" w:hAnsi="Times New Roman" w:cs="Times New Roman"/>
          <w:color w:val="auto"/>
          <w:sz w:val="28"/>
          <w:szCs w:val="28"/>
        </w:rPr>
        <w:t>1.1.1.</w:t>
      </w:r>
      <w:r w:rsidR="000E7316" w:rsidRPr="00EA609A">
        <w:rPr>
          <w:rStyle w:val="markedcontent"/>
          <w:rFonts w:ascii="Times New Roman" w:hAnsi="Times New Roman" w:cs="Times New Roman"/>
          <w:color w:val="auto"/>
          <w:sz w:val="28"/>
          <w:szCs w:val="28"/>
        </w:rPr>
        <w:t>Demografia</w:t>
      </w:r>
      <w:bookmarkEnd w:id="2"/>
    </w:p>
    <w:p w:rsidR="00E31447" w:rsidRDefault="00E31447" w:rsidP="00E31447">
      <w:pPr>
        <w:pStyle w:val="Legenda"/>
        <w:rPr>
          <w:rFonts w:ascii="Times New Roman" w:hAnsi="Times New Roman" w:cs="Times New Roman"/>
          <w:i/>
          <w:sz w:val="24"/>
          <w:szCs w:val="24"/>
        </w:rPr>
      </w:pPr>
    </w:p>
    <w:p w:rsidR="000E7316" w:rsidRPr="00646968" w:rsidRDefault="00E31447" w:rsidP="00E31447">
      <w:pPr>
        <w:pStyle w:val="Legenda"/>
        <w:rPr>
          <w:rStyle w:val="markedcontent"/>
          <w:rFonts w:ascii="Times New Roman" w:hAnsi="Times New Roman" w:cs="Times New Roman"/>
          <w:i/>
          <w:color w:val="auto"/>
          <w:sz w:val="24"/>
          <w:szCs w:val="24"/>
        </w:rPr>
      </w:pPr>
      <w:bookmarkStart w:id="3" w:name="_Toc99693429"/>
      <w:r w:rsidRPr="00646968">
        <w:rPr>
          <w:rFonts w:ascii="Times New Roman" w:hAnsi="Times New Roman" w:cs="Times New Roman"/>
          <w:i/>
          <w:color w:val="auto"/>
          <w:sz w:val="24"/>
          <w:szCs w:val="24"/>
        </w:rPr>
        <w:t xml:space="preserve">Tabela </w:t>
      </w:r>
      <w:r w:rsidR="006C4AAD"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6C4AAD"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w:t>
      </w:r>
      <w:r w:rsidR="006C4AAD"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0E7316" w:rsidRPr="00646968">
        <w:rPr>
          <w:rStyle w:val="markedcontent"/>
          <w:rFonts w:ascii="Times New Roman" w:hAnsi="Times New Roman" w:cs="Times New Roman"/>
          <w:i/>
          <w:color w:val="auto"/>
          <w:sz w:val="24"/>
          <w:szCs w:val="24"/>
        </w:rPr>
        <w:t>Liczba mieszkańców na terenie Gminy Ciechanowiec z podziałem na osiedla</w:t>
      </w:r>
      <w:bookmarkEnd w:id="3"/>
      <w:r w:rsidR="000E7316" w:rsidRPr="00646968">
        <w:rPr>
          <w:rStyle w:val="markedcontent"/>
          <w:rFonts w:ascii="Times New Roman" w:hAnsi="Times New Roman" w:cs="Times New Roman"/>
          <w:i/>
          <w:color w:val="auto"/>
          <w:sz w:val="24"/>
          <w:szCs w:val="24"/>
        </w:rPr>
        <w:t xml:space="preserve"> </w:t>
      </w:r>
    </w:p>
    <w:tbl>
      <w:tblPr>
        <w:tblW w:w="7180" w:type="dxa"/>
        <w:tblInd w:w="55" w:type="dxa"/>
        <w:tblCellMar>
          <w:left w:w="70" w:type="dxa"/>
          <w:right w:w="70" w:type="dxa"/>
        </w:tblCellMar>
        <w:tblLook w:val="04A0"/>
      </w:tblPr>
      <w:tblGrid>
        <w:gridCol w:w="1120"/>
        <w:gridCol w:w="1120"/>
        <w:gridCol w:w="2700"/>
        <w:gridCol w:w="970"/>
        <w:gridCol w:w="1270"/>
      </w:tblGrid>
      <w:tr w:rsidR="000E7316" w:rsidRPr="000E7316" w:rsidTr="000E7316">
        <w:trPr>
          <w:trHeight w:val="600"/>
        </w:trPr>
        <w:tc>
          <w:tcPr>
            <w:tcW w:w="2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lastRenderedPageBreak/>
              <w:t>Osiedle</w:t>
            </w:r>
          </w:p>
        </w:tc>
        <w:tc>
          <w:tcPr>
            <w:tcW w:w="2700" w:type="dxa"/>
            <w:tcBorders>
              <w:top w:val="single" w:sz="4" w:space="0" w:color="000000"/>
              <w:left w:val="nil"/>
              <w:bottom w:val="single" w:sz="4" w:space="0" w:color="000000"/>
              <w:right w:val="single" w:sz="4" w:space="0" w:color="000000"/>
            </w:tcBorders>
            <w:shd w:val="clear" w:color="auto" w:fill="auto"/>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Ulica</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Ilość mieszkańców ze stałym meldunkiem</w:t>
            </w:r>
          </w:p>
        </w:tc>
      </w:tr>
      <w:tr w:rsidR="000E7316" w:rsidRPr="000E7316" w:rsidTr="000E7316">
        <w:trPr>
          <w:trHeight w:val="315"/>
        </w:trPr>
        <w:tc>
          <w:tcPr>
            <w:tcW w:w="112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OSIEDLE NR 1</w:t>
            </w:r>
          </w:p>
        </w:tc>
        <w:tc>
          <w:tcPr>
            <w:tcW w:w="112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CZĘŚĆ PRAWOBRZEŻNA CIECHANOWCA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Akacjowa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57</w:t>
            </w:r>
          </w:p>
        </w:tc>
        <w:tc>
          <w:tcPr>
            <w:tcW w:w="127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1618</w:t>
            </w: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Brzozowa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28</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Czyżewska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80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Klonowa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122</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Kozarska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160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Kuczyńska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247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Lipowa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99</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Łomżyńska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212</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Młyńska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Mogilna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63</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Pałacowa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Plac Jana Pawła II</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31</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Polna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Ralkowa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128</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Sosnowa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40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Świerkowa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90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Uszyńska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197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OSIEDLE NR 2</w:t>
            </w:r>
          </w:p>
        </w:tc>
        <w:tc>
          <w:tcPr>
            <w:tcW w:w="112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CZĘŚĆ LEWOBRZEŻNA CIECHANOWCA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11 Listopada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16</w:t>
            </w:r>
          </w:p>
        </w:tc>
        <w:tc>
          <w:tcPr>
            <w:tcW w:w="127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3003</w:t>
            </w: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Armii Krajowej</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13</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Długa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55</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Dr. Pawła Olszewskiego</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51</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Drohicka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197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Dworska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74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Elizy Orzeszkowej</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80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Glinki</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Kazimierza Uszyńskiego</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41</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Kilińskiego</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42</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Kościelna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116</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Kościuszki</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151</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Marii Konopnickiej</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Mickiewicza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202</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Mostowa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Ogrodowa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Parkowa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39</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Pińczowska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103</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Plac 3 Maja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58</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Plac Księdza Kluka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Plac Odrodzenia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35</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Podlaska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Polska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54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Przechodnia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18</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Sienkiewicza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201</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Spółdzielcza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27</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Stadion</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Staropolska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9</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Szeroka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74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Szkolna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330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Świętojańska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16</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Wąska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60</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Wiatraczna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32</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Wierzbowa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109</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Wińska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69</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Wojska Polskiego</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474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Wspólna</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164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c>
          <w:tcPr>
            <w:tcW w:w="112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color w:val="000000"/>
                <w:sz w:val="24"/>
                <w:szCs w:val="24"/>
              </w:rPr>
            </w:pPr>
          </w:p>
        </w:tc>
        <w:tc>
          <w:tcPr>
            <w:tcW w:w="2700" w:type="dxa"/>
            <w:tcBorders>
              <w:top w:val="nil"/>
              <w:left w:val="nil"/>
              <w:bottom w:val="single" w:sz="4" w:space="0" w:color="000000"/>
              <w:right w:val="single" w:sz="4" w:space="0" w:color="000000"/>
            </w:tcBorders>
            <w:shd w:val="clear" w:color="auto" w:fill="auto"/>
            <w:noWrap/>
            <w:vAlign w:val="bottom"/>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Żwirki i Wigury</w:t>
            </w:r>
          </w:p>
        </w:tc>
        <w:tc>
          <w:tcPr>
            <w:tcW w:w="970" w:type="dxa"/>
            <w:tcBorders>
              <w:top w:val="nil"/>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color w:val="000000"/>
                <w:sz w:val="24"/>
                <w:szCs w:val="24"/>
              </w:rPr>
            </w:pPr>
            <w:r w:rsidRPr="000E7316">
              <w:rPr>
                <w:rFonts w:ascii="Times New Roman" w:eastAsia="Times New Roman" w:hAnsi="Times New Roman" w:cs="Times New Roman"/>
                <w:color w:val="000000"/>
                <w:sz w:val="24"/>
                <w:szCs w:val="24"/>
              </w:rPr>
              <w:t>14</w:t>
            </w:r>
          </w:p>
        </w:tc>
        <w:tc>
          <w:tcPr>
            <w:tcW w:w="1270" w:type="dxa"/>
            <w:vMerge/>
            <w:tcBorders>
              <w:top w:val="nil"/>
              <w:left w:val="single" w:sz="4" w:space="0" w:color="000000"/>
              <w:bottom w:val="single" w:sz="4" w:space="0" w:color="000000"/>
              <w:right w:val="single" w:sz="4" w:space="0" w:color="000000"/>
            </w:tcBorders>
            <w:vAlign w:val="center"/>
            <w:hideMark/>
          </w:tcPr>
          <w:p w:rsidR="000E7316" w:rsidRPr="000E7316" w:rsidRDefault="000E7316" w:rsidP="000E7316">
            <w:pPr>
              <w:spacing w:after="0" w:line="240" w:lineRule="auto"/>
              <w:rPr>
                <w:rFonts w:ascii="Times New Roman" w:eastAsia="Times New Roman" w:hAnsi="Times New Roman" w:cs="Times New Roman"/>
                <w:b/>
                <w:bCs/>
                <w:color w:val="000000"/>
                <w:sz w:val="24"/>
                <w:szCs w:val="24"/>
              </w:rPr>
            </w:pPr>
          </w:p>
        </w:tc>
      </w:tr>
      <w:tr w:rsidR="000E7316" w:rsidRPr="000E7316" w:rsidTr="000E7316">
        <w:trPr>
          <w:trHeight w:val="315"/>
        </w:trPr>
        <w:tc>
          <w:tcPr>
            <w:tcW w:w="49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SUMA</w:t>
            </w:r>
          </w:p>
        </w:tc>
        <w:tc>
          <w:tcPr>
            <w:tcW w:w="22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0E7316" w:rsidRDefault="000E7316" w:rsidP="000E7316">
            <w:pPr>
              <w:spacing w:after="0" w:line="240" w:lineRule="auto"/>
              <w:jc w:val="center"/>
              <w:rPr>
                <w:rFonts w:ascii="Times New Roman" w:eastAsia="Times New Roman" w:hAnsi="Times New Roman" w:cs="Times New Roman"/>
                <w:b/>
                <w:bCs/>
                <w:color w:val="000000"/>
                <w:sz w:val="24"/>
                <w:szCs w:val="24"/>
              </w:rPr>
            </w:pPr>
            <w:r w:rsidRPr="000E7316">
              <w:rPr>
                <w:rFonts w:ascii="Times New Roman" w:eastAsia="Times New Roman" w:hAnsi="Times New Roman" w:cs="Times New Roman"/>
                <w:b/>
                <w:bCs/>
                <w:color w:val="000000"/>
                <w:sz w:val="24"/>
                <w:szCs w:val="24"/>
              </w:rPr>
              <w:t>4621</w:t>
            </w:r>
          </w:p>
        </w:tc>
      </w:tr>
    </w:tbl>
    <w:p w:rsidR="00E31447" w:rsidRDefault="00E31447" w:rsidP="00487441">
      <w:pPr>
        <w:pStyle w:val="Akapitzlist"/>
        <w:ind w:left="0"/>
        <w:jc w:val="both"/>
        <w:rPr>
          <w:rFonts w:ascii="Times New Roman" w:hAnsi="Times New Roman" w:cs="Times New Roman"/>
          <w:b/>
          <w:sz w:val="24"/>
          <w:szCs w:val="24"/>
        </w:rPr>
      </w:pPr>
    </w:p>
    <w:p w:rsidR="000E7316" w:rsidRPr="0027364D" w:rsidRDefault="00E31447" w:rsidP="00E31447">
      <w:pPr>
        <w:pStyle w:val="Legenda"/>
        <w:rPr>
          <w:rFonts w:ascii="Times New Roman" w:hAnsi="Times New Roman" w:cs="Times New Roman"/>
          <w:i/>
          <w:color w:val="auto"/>
          <w:sz w:val="24"/>
          <w:szCs w:val="24"/>
        </w:rPr>
      </w:pPr>
      <w:bookmarkStart w:id="4" w:name="_Toc99693430"/>
      <w:r w:rsidRPr="0027364D">
        <w:rPr>
          <w:rFonts w:ascii="Times New Roman" w:hAnsi="Times New Roman" w:cs="Times New Roman"/>
          <w:i/>
          <w:color w:val="auto"/>
          <w:sz w:val="24"/>
          <w:szCs w:val="24"/>
        </w:rPr>
        <w:t xml:space="preserve">Tabela </w:t>
      </w:r>
      <w:r w:rsidR="006C4AAD" w:rsidRPr="0027364D">
        <w:rPr>
          <w:rFonts w:ascii="Times New Roman" w:hAnsi="Times New Roman" w:cs="Times New Roman"/>
          <w:i/>
          <w:color w:val="auto"/>
          <w:sz w:val="24"/>
          <w:szCs w:val="24"/>
        </w:rPr>
        <w:fldChar w:fldCharType="begin"/>
      </w:r>
      <w:r w:rsidRPr="0027364D">
        <w:rPr>
          <w:rFonts w:ascii="Times New Roman" w:hAnsi="Times New Roman" w:cs="Times New Roman"/>
          <w:i/>
          <w:color w:val="auto"/>
          <w:sz w:val="24"/>
          <w:szCs w:val="24"/>
        </w:rPr>
        <w:instrText xml:space="preserve"> SEQ Tabela \* ARABIC </w:instrText>
      </w:r>
      <w:r w:rsidR="006C4AAD" w:rsidRPr="0027364D">
        <w:rPr>
          <w:rFonts w:ascii="Times New Roman" w:hAnsi="Times New Roman" w:cs="Times New Roman"/>
          <w:i/>
          <w:color w:val="auto"/>
          <w:sz w:val="24"/>
          <w:szCs w:val="24"/>
        </w:rPr>
        <w:fldChar w:fldCharType="separate"/>
      </w:r>
      <w:r w:rsidR="004055B7" w:rsidRPr="0027364D">
        <w:rPr>
          <w:rFonts w:ascii="Times New Roman" w:hAnsi="Times New Roman" w:cs="Times New Roman"/>
          <w:i/>
          <w:noProof/>
          <w:color w:val="auto"/>
          <w:sz w:val="24"/>
          <w:szCs w:val="24"/>
        </w:rPr>
        <w:t>2</w:t>
      </w:r>
      <w:r w:rsidR="006C4AAD" w:rsidRPr="0027364D">
        <w:rPr>
          <w:rFonts w:ascii="Times New Roman" w:hAnsi="Times New Roman" w:cs="Times New Roman"/>
          <w:i/>
          <w:color w:val="auto"/>
          <w:sz w:val="24"/>
          <w:szCs w:val="24"/>
        </w:rPr>
        <w:fldChar w:fldCharType="end"/>
      </w:r>
      <w:r w:rsidRPr="0027364D">
        <w:rPr>
          <w:rFonts w:ascii="Times New Roman" w:hAnsi="Times New Roman" w:cs="Times New Roman"/>
          <w:i/>
          <w:color w:val="auto"/>
          <w:sz w:val="24"/>
          <w:szCs w:val="24"/>
        </w:rPr>
        <w:t>.</w:t>
      </w:r>
      <w:r w:rsidR="000E7316" w:rsidRPr="0027364D">
        <w:rPr>
          <w:rFonts w:ascii="Times New Roman" w:hAnsi="Times New Roman" w:cs="Times New Roman"/>
          <w:i/>
          <w:color w:val="auto"/>
          <w:sz w:val="24"/>
          <w:szCs w:val="24"/>
        </w:rPr>
        <w:t>Liczba mieszkańców Gminy Ciechanowiec z podziałem na miejscowości</w:t>
      </w:r>
      <w:bookmarkEnd w:id="4"/>
    </w:p>
    <w:tbl>
      <w:tblPr>
        <w:tblW w:w="8720" w:type="dxa"/>
        <w:tblInd w:w="55" w:type="dxa"/>
        <w:tblCellMar>
          <w:left w:w="70" w:type="dxa"/>
          <w:right w:w="70" w:type="dxa"/>
        </w:tblCellMar>
        <w:tblLook w:val="04A0"/>
      </w:tblPr>
      <w:tblGrid>
        <w:gridCol w:w="2700"/>
        <w:gridCol w:w="2700"/>
        <w:gridCol w:w="1660"/>
        <w:gridCol w:w="1660"/>
      </w:tblGrid>
      <w:tr w:rsidR="000E7316" w:rsidRPr="000E7316" w:rsidTr="000E7316">
        <w:trPr>
          <w:trHeight w:val="60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7316" w:rsidRPr="00487441" w:rsidRDefault="000E7316" w:rsidP="000E7316">
            <w:pPr>
              <w:spacing w:after="0" w:line="240" w:lineRule="auto"/>
              <w:jc w:val="center"/>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Sołectwo</w:t>
            </w:r>
          </w:p>
        </w:tc>
        <w:tc>
          <w:tcPr>
            <w:tcW w:w="2700" w:type="dxa"/>
            <w:tcBorders>
              <w:top w:val="single" w:sz="4" w:space="0" w:color="000000"/>
              <w:left w:val="nil"/>
              <w:bottom w:val="single" w:sz="4" w:space="0" w:color="000000"/>
              <w:right w:val="single" w:sz="4" w:space="0" w:color="000000"/>
            </w:tcBorders>
            <w:shd w:val="clear" w:color="auto" w:fill="auto"/>
            <w:vAlign w:val="center"/>
            <w:hideMark/>
          </w:tcPr>
          <w:p w:rsidR="000E7316" w:rsidRPr="00487441" w:rsidRDefault="000E7316" w:rsidP="000E7316">
            <w:pPr>
              <w:spacing w:after="0" w:line="240" w:lineRule="auto"/>
              <w:jc w:val="center"/>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Miejscowość</w:t>
            </w:r>
          </w:p>
        </w:tc>
        <w:tc>
          <w:tcPr>
            <w:tcW w:w="3320" w:type="dxa"/>
            <w:gridSpan w:val="2"/>
            <w:tcBorders>
              <w:top w:val="single" w:sz="4" w:space="0" w:color="000000"/>
              <w:left w:val="nil"/>
              <w:bottom w:val="single" w:sz="4" w:space="0" w:color="000000"/>
              <w:right w:val="single" w:sz="4" w:space="0" w:color="000000"/>
            </w:tcBorders>
            <w:shd w:val="clear" w:color="auto" w:fill="auto"/>
            <w:vAlign w:val="center"/>
            <w:hideMark/>
          </w:tcPr>
          <w:p w:rsidR="000E7316" w:rsidRPr="00487441" w:rsidRDefault="000E7316" w:rsidP="000E7316">
            <w:pPr>
              <w:spacing w:after="0" w:line="240" w:lineRule="auto"/>
              <w:jc w:val="center"/>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Ilość mieszkańców ze stałym meldunkiem</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Antonin</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Antonin</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105</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Bujenka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Bujenka</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204</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Ciechanowczyk</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Ciechanowczyk</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56</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Czaje-Bagno</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Czaje-Bagno</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98</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Czaje-Wólka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Czaje-Wólka</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91</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Dąbczyn</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Dąbczyn</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20</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Kobusy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Kobusy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88</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Koce-Basie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Koce-Basie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179</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Koce-Piskuły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Koce-Piskuły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75</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Koce-Schaby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Koce-Schaby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122</w:t>
            </w:r>
          </w:p>
        </w:tc>
      </w:tr>
      <w:tr w:rsidR="000E7316" w:rsidRPr="000E7316" w:rsidTr="000E7316">
        <w:trPr>
          <w:trHeight w:val="315"/>
        </w:trPr>
        <w:tc>
          <w:tcPr>
            <w:tcW w:w="27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Kosiorki</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Kosiorki</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82</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110</w:t>
            </w:r>
          </w:p>
        </w:tc>
      </w:tr>
      <w:tr w:rsidR="000E7316" w:rsidRPr="000E7316" w:rsidTr="000E7316">
        <w:trPr>
          <w:trHeight w:val="315"/>
        </w:trPr>
        <w:tc>
          <w:tcPr>
            <w:tcW w:w="270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Gaj</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28</w:t>
            </w:r>
          </w:p>
        </w:tc>
        <w:tc>
          <w:tcPr>
            <w:tcW w:w="166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Kozarze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Kozarze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363</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Kułaki</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Kułaki</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83</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Łempice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Łempice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171</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Malec</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Malec</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123</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Nowodwory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Nowodwory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123</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Pobikry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Pobikry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219</w:t>
            </w:r>
          </w:p>
        </w:tc>
      </w:tr>
      <w:tr w:rsidR="000E7316" w:rsidRPr="000E7316" w:rsidTr="000E7316">
        <w:trPr>
          <w:trHeight w:val="315"/>
        </w:trPr>
        <w:tc>
          <w:tcPr>
            <w:tcW w:w="27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Przybyszyn</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Przybyszyn</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168</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195</w:t>
            </w:r>
          </w:p>
        </w:tc>
      </w:tr>
      <w:tr w:rsidR="000E7316" w:rsidRPr="000E7316" w:rsidTr="000E7316">
        <w:trPr>
          <w:trHeight w:val="315"/>
        </w:trPr>
        <w:tc>
          <w:tcPr>
            <w:tcW w:w="270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Kostuszyn-Kolonia</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27</w:t>
            </w:r>
          </w:p>
        </w:tc>
        <w:tc>
          <w:tcPr>
            <w:tcW w:w="166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Radziszewo-Króle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Radziszewo-Króle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146</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lastRenderedPageBreak/>
              <w:t>Radziszewo-Sieńczuch</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Radziszewo-Sieńczuch</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147</w:t>
            </w:r>
          </w:p>
        </w:tc>
      </w:tr>
      <w:tr w:rsidR="000E7316" w:rsidRPr="000E7316" w:rsidTr="000E7316">
        <w:trPr>
          <w:trHeight w:val="315"/>
        </w:trPr>
        <w:tc>
          <w:tcPr>
            <w:tcW w:w="27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Radziszewo Stare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Radziszewo Stare</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43</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93</w:t>
            </w:r>
          </w:p>
        </w:tc>
      </w:tr>
      <w:tr w:rsidR="000E7316" w:rsidRPr="000E7316" w:rsidTr="000E7316">
        <w:trPr>
          <w:trHeight w:val="315"/>
        </w:trPr>
        <w:tc>
          <w:tcPr>
            <w:tcW w:w="270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Radziszewo-Sobiechowo</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50</w:t>
            </w:r>
          </w:p>
        </w:tc>
        <w:tc>
          <w:tcPr>
            <w:tcW w:w="166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Skórzec</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Skórzec</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242</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Trzaski</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Trzaski</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119</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Tworkowice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Tworkowice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171</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Winna-Chroły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Winna-Chroły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74</w:t>
            </w:r>
          </w:p>
        </w:tc>
      </w:tr>
      <w:tr w:rsidR="000E7316" w:rsidRPr="000E7316" w:rsidTr="000E7316">
        <w:trPr>
          <w:trHeight w:val="315"/>
        </w:trPr>
        <w:tc>
          <w:tcPr>
            <w:tcW w:w="27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Winna-Poświętna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Winna-Poświętna</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45</w:t>
            </w:r>
          </w:p>
        </w:tc>
        <w:tc>
          <w:tcPr>
            <w:tcW w:w="16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76</w:t>
            </w:r>
          </w:p>
        </w:tc>
      </w:tr>
      <w:tr w:rsidR="000E7316" w:rsidRPr="000E7316" w:rsidTr="000E7316">
        <w:trPr>
          <w:trHeight w:val="315"/>
        </w:trPr>
        <w:tc>
          <w:tcPr>
            <w:tcW w:w="270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Winna Stara</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17</w:t>
            </w:r>
          </w:p>
        </w:tc>
        <w:tc>
          <w:tcPr>
            <w:tcW w:w="166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r>
      <w:tr w:rsidR="000E7316" w:rsidRPr="000E7316" w:rsidTr="000E7316">
        <w:trPr>
          <w:trHeight w:val="315"/>
        </w:trPr>
        <w:tc>
          <w:tcPr>
            <w:tcW w:w="270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Winna-Wilki</w:t>
            </w:r>
          </w:p>
        </w:tc>
        <w:tc>
          <w:tcPr>
            <w:tcW w:w="166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14</w:t>
            </w:r>
          </w:p>
        </w:tc>
        <w:tc>
          <w:tcPr>
            <w:tcW w:w="1660" w:type="dxa"/>
            <w:vMerge/>
            <w:tcBorders>
              <w:top w:val="nil"/>
              <w:left w:val="single" w:sz="4" w:space="0" w:color="000000"/>
              <w:bottom w:val="single" w:sz="4" w:space="0" w:color="000000"/>
              <w:right w:val="single" w:sz="4" w:space="0" w:color="000000"/>
            </w:tcBorders>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Winna-Wypychy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Winna-Wypychy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77</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Wojtkowice-Dady</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Wojtkowice-Dady</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58</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Wojtkowice-Glinna</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Wojtkowice-Glinna</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56</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Wojtkowice Stare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Wojtkowice Stare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115</w:t>
            </w:r>
          </w:p>
        </w:tc>
      </w:tr>
      <w:tr w:rsidR="000E7316" w:rsidRPr="000E7316" w:rsidTr="000E7316">
        <w:trPr>
          <w:trHeight w:val="31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color w:val="000000"/>
              </w:rPr>
            </w:pPr>
            <w:r w:rsidRPr="00487441">
              <w:rPr>
                <w:rFonts w:ascii="Times New Roman" w:eastAsia="Times New Roman" w:hAnsi="Times New Roman" w:cs="Times New Roman"/>
                <w:color w:val="000000"/>
              </w:rPr>
              <w:t>Zadobrze</w:t>
            </w:r>
          </w:p>
        </w:tc>
        <w:tc>
          <w:tcPr>
            <w:tcW w:w="2700" w:type="dxa"/>
            <w:tcBorders>
              <w:top w:val="nil"/>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Zadobrze</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color w:val="000000"/>
              </w:rPr>
            </w:pPr>
            <w:r w:rsidRPr="00487441">
              <w:rPr>
                <w:rFonts w:ascii="Times New Roman" w:eastAsia="Times New Roman" w:hAnsi="Times New Roman" w:cs="Times New Roman"/>
                <w:color w:val="000000"/>
              </w:rPr>
              <w:t>75</w:t>
            </w:r>
          </w:p>
        </w:tc>
      </w:tr>
      <w:tr w:rsidR="000E7316" w:rsidRPr="000E7316" w:rsidTr="000E7316">
        <w:trPr>
          <w:trHeight w:val="315"/>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SUMA</w:t>
            </w:r>
          </w:p>
        </w:tc>
        <w:tc>
          <w:tcPr>
            <w:tcW w:w="3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E7316" w:rsidRPr="00487441" w:rsidRDefault="000E7316" w:rsidP="000E7316">
            <w:pPr>
              <w:spacing w:after="0" w:line="240" w:lineRule="auto"/>
              <w:jc w:val="center"/>
              <w:rPr>
                <w:rFonts w:ascii="Times New Roman" w:eastAsia="Times New Roman" w:hAnsi="Times New Roman" w:cs="Times New Roman"/>
                <w:b/>
                <w:bCs/>
                <w:color w:val="000000"/>
              </w:rPr>
            </w:pPr>
            <w:r w:rsidRPr="00487441">
              <w:rPr>
                <w:rFonts w:ascii="Times New Roman" w:eastAsia="Times New Roman" w:hAnsi="Times New Roman" w:cs="Times New Roman"/>
                <w:b/>
                <w:bCs/>
                <w:color w:val="000000"/>
              </w:rPr>
              <w:t>3874</w:t>
            </w:r>
          </w:p>
        </w:tc>
      </w:tr>
    </w:tbl>
    <w:p w:rsidR="000E7316" w:rsidRDefault="000E7316" w:rsidP="008D2539">
      <w:pPr>
        <w:pStyle w:val="Akapitzlist"/>
        <w:ind w:left="0"/>
        <w:rPr>
          <w:rFonts w:ascii="Arial" w:hAnsi="Arial" w:cs="Arial"/>
          <w:sz w:val="30"/>
          <w:szCs w:val="30"/>
        </w:rPr>
      </w:pPr>
    </w:p>
    <w:p w:rsidR="000E7316" w:rsidRPr="00487441" w:rsidRDefault="000E7316" w:rsidP="00487441">
      <w:pPr>
        <w:pStyle w:val="Akapitzlist"/>
        <w:spacing w:line="360" w:lineRule="auto"/>
        <w:ind w:left="0"/>
        <w:jc w:val="both"/>
        <w:rPr>
          <w:rFonts w:ascii="Times New Roman" w:hAnsi="Times New Roman" w:cs="Times New Roman"/>
          <w:sz w:val="24"/>
          <w:szCs w:val="24"/>
        </w:rPr>
      </w:pPr>
      <w:r w:rsidRPr="00487441">
        <w:rPr>
          <w:rFonts w:ascii="Times New Roman" w:hAnsi="Times New Roman" w:cs="Times New Roman"/>
          <w:sz w:val="24"/>
          <w:szCs w:val="24"/>
        </w:rPr>
        <w:t xml:space="preserve">Jak wynika z powyższych zestawień zdecydowana większość mieszkańców zamieszkuje miasto Ciechanowiec, natomiast największą jednostką osadniczą jest Osiedle 2 w Ciechanowcu, które zamieszkuje 3003 osoby zgodnie ze stanem na dzień 31.12.2021 r. </w:t>
      </w:r>
    </w:p>
    <w:p w:rsidR="000E7316" w:rsidRPr="00646968" w:rsidRDefault="00E31447" w:rsidP="00E31447">
      <w:pPr>
        <w:pStyle w:val="Legenda"/>
        <w:rPr>
          <w:rFonts w:ascii="Times New Roman" w:hAnsi="Times New Roman" w:cs="Times New Roman"/>
          <w:b w:val="0"/>
          <w:i/>
          <w:color w:val="auto"/>
          <w:sz w:val="24"/>
          <w:szCs w:val="24"/>
        </w:rPr>
      </w:pPr>
      <w:bookmarkStart w:id="5" w:name="_Toc99693431"/>
      <w:r w:rsidRPr="00646968">
        <w:rPr>
          <w:rFonts w:ascii="Times New Roman" w:hAnsi="Times New Roman" w:cs="Times New Roman"/>
          <w:i/>
          <w:color w:val="auto"/>
          <w:sz w:val="24"/>
          <w:szCs w:val="24"/>
        </w:rPr>
        <w:t xml:space="preserve">Tabela </w:t>
      </w:r>
      <w:r w:rsidR="006C4AAD"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6C4AAD"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3</w:t>
      </w:r>
      <w:r w:rsidR="006C4AAD"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0E7316" w:rsidRPr="0027364D">
        <w:rPr>
          <w:rStyle w:val="markedcontent"/>
          <w:rFonts w:ascii="Times New Roman" w:hAnsi="Times New Roman" w:cs="Times New Roman"/>
          <w:i/>
          <w:color w:val="auto"/>
          <w:sz w:val="24"/>
          <w:szCs w:val="24"/>
        </w:rPr>
        <w:t>Podział mieszkańców na grupy ekonomiczne zamieszkałe na poszczególnych obszarach</w:t>
      </w:r>
      <w:bookmarkEnd w:id="5"/>
      <w:r w:rsidR="000E7316" w:rsidRPr="00646968">
        <w:rPr>
          <w:rFonts w:ascii="Times New Roman" w:hAnsi="Times New Roman" w:cs="Times New Roman"/>
          <w:b w:val="0"/>
          <w:i/>
          <w:color w:val="auto"/>
          <w:sz w:val="24"/>
          <w:szCs w:val="24"/>
        </w:rPr>
        <w:t xml:space="preserve"> </w:t>
      </w:r>
    </w:p>
    <w:tbl>
      <w:tblPr>
        <w:tblW w:w="7684" w:type="dxa"/>
        <w:tblInd w:w="55" w:type="dxa"/>
        <w:tblCellMar>
          <w:left w:w="70" w:type="dxa"/>
          <w:right w:w="70" w:type="dxa"/>
        </w:tblCellMar>
        <w:tblLook w:val="04A0"/>
      </w:tblPr>
      <w:tblGrid>
        <w:gridCol w:w="2543"/>
        <w:gridCol w:w="2073"/>
        <w:gridCol w:w="1534"/>
        <w:gridCol w:w="1766"/>
      </w:tblGrid>
      <w:tr w:rsidR="005E2829" w:rsidRPr="000E7316" w:rsidTr="00487441">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Jednostka osadnicza</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b/>
              </w:rPr>
            </w:pPr>
            <w:r w:rsidRPr="00487441">
              <w:rPr>
                <w:rFonts w:ascii="Times New Roman" w:eastAsia="Times New Roman" w:hAnsi="Times New Roman" w:cs="Times New Roman"/>
                <w:b/>
              </w:rPr>
              <w:t>Osoby w wieku przedprodukcyjnym</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b/>
              </w:rPr>
            </w:pPr>
            <w:r w:rsidRPr="00487441">
              <w:rPr>
                <w:rFonts w:ascii="Times New Roman" w:eastAsia="Times New Roman" w:hAnsi="Times New Roman" w:cs="Times New Roman"/>
                <w:b/>
              </w:rPr>
              <w:t>Osoby w wieku produkcyjnym</w:t>
            </w:r>
          </w:p>
        </w:tc>
        <w:tc>
          <w:tcPr>
            <w:tcW w:w="1644" w:type="dxa"/>
            <w:tcBorders>
              <w:top w:val="single" w:sz="4" w:space="0" w:color="auto"/>
              <w:left w:val="single" w:sz="4" w:space="0" w:color="auto"/>
              <w:bottom w:val="single" w:sz="4" w:space="0" w:color="auto"/>
              <w:right w:val="single" w:sz="4" w:space="0" w:color="auto"/>
            </w:tcBorders>
          </w:tcPr>
          <w:p w:rsidR="005E2829" w:rsidRPr="00487441" w:rsidRDefault="005E2829" w:rsidP="000E7316">
            <w:pPr>
              <w:spacing w:after="0" w:line="240" w:lineRule="auto"/>
              <w:jc w:val="center"/>
              <w:rPr>
                <w:rFonts w:ascii="Times New Roman" w:eastAsia="Times New Roman" w:hAnsi="Times New Roman" w:cs="Times New Roman"/>
                <w:b/>
              </w:rPr>
            </w:pPr>
            <w:r w:rsidRPr="00487441">
              <w:rPr>
                <w:rFonts w:ascii="Times New Roman" w:eastAsia="Times New Roman" w:hAnsi="Times New Roman" w:cs="Times New Roman"/>
                <w:b/>
              </w:rPr>
              <w:t>Osoby w wieku poprodukcyjnym</w:t>
            </w:r>
          </w:p>
        </w:tc>
      </w:tr>
      <w:tr w:rsidR="005E2829" w:rsidRPr="000E7316" w:rsidTr="00487441">
        <w:trPr>
          <w:trHeight w:val="315"/>
        </w:trPr>
        <w:tc>
          <w:tcPr>
            <w:tcW w:w="76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b/>
                <w:bCs/>
              </w:rPr>
            </w:pPr>
            <w:r w:rsidRPr="00487441">
              <w:rPr>
                <w:rFonts w:ascii="Times New Roman" w:eastAsia="Times New Roman" w:hAnsi="Times New Roman" w:cs="Times New Roman"/>
                <w:b/>
                <w:bCs/>
              </w:rPr>
              <w:t>Ciechanowiec</w:t>
            </w:r>
          </w:p>
        </w:tc>
      </w:tr>
      <w:tr w:rsidR="005E2829" w:rsidRPr="000E7316" w:rsidTr="00487441">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Akacjowa</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35</w:t>
            </w:r>
          </w:p>
        </w:tc>
        <w:tc>
          <w:tcPr>
            <w:tcW w:w="1644" w:type="dxa"/>
            <w:tcBorders>
              <w:top w:val="single" w:sz="4" w:space="0" w:color="auto"/>
              <w:left w:val="single" w:sz="4" w:space="0" w:color="auto"/>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r w:rsidR="005E2829" w:rsidRPr="000E7316" w:rsidTr="00487441">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Brzozowa</w:t>
            </w:r>
          </w:p>
        </w:tc>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18</w:t>
            </w:r>
          </w:p>
        </w:tc>
        <w:tc>
          <w:tcPr>
            <w:tcW w:w="1644" w:type="dxa"/>
            <w:tcBorders>
              <w:top w:val="single" w:sz="4" w:space="0" w:color="auto"/>
              <w:left w:val="single" w:sz="4" w:space="0" w:color="auto"/>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r>
      <w:tr w:rsidR="005E2829" w:rsidRPr="000E7316" w:rsidTr="00487441">
        <w:trPr>
          <w:trHeight w:val="315"/>
        </w:trPr>
        <w:tc>
          <w:tcPr>
            <w:tcW w:w="254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Czyżewska</w:t>
            </w:r>
          </w:p>
        </w:tc>
        <w:tc>
          <w:tcPr>
            <w:tcW w:w="2073" w:type="dxa"/>
            <w:tcBorders>
              <w:top w:val="single" w:sz="4" w:space="0" w:color="auto"/>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23</w:t>
            </w:r>
          </w:p>
        </w:tc>
        <w:tc>
          <w:tcPr>
            <w:tcW w:w="1424" w:type="dxa"/>
            <w:tcBorders>
              <w:top w:val="single" w:sz="4" w:space="0" w:color="auto"/>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43</w:t>
            </w:r>
          </w:p>
        </w:tc>
        <w:tc>
          <w:tcPr>
            <w:tcW w:w="1644" w:type="dxa"/>
            <w:tcBorders>
              <w:top w:val="single" w:sz="4" w:space="0" w:color="auto"/>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Klonowa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19</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95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Kozarska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107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35</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Kuczyńska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166</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Lipowa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Łomżyńska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131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50</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Młyńska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Mogilna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lastRenderedPageBreak/>
              <w:t>Pałacowa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23</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Plac Jana Pawła II</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Polna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8</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Ralkowa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26</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84</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Sosnowa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7</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Świerkowa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19</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Uszyńska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133</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11 Listopada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8</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Armii Krajowej</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Długa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12</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Dr. Pawła Olszewskiego</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36</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Drohicka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131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Dworska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12</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Elizy Orzeszkowej</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Glinki</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Kazimierza Uszyńskiego</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11</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Kilińskiego</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Kościelna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35</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Kościuszki</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21</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95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35</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Marii Konopnickiej</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Mickiewicza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27</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131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Mostowa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Ogrodowa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Parkowa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22</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Pińczowska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Plac 3 Maja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36</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Plac Księdza Kluka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lastRenderedPageBreak/>
              <w:t>Plac Odrodzenia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24</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Podlaska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Polska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15</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33</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Przechodnia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Sienkiewicza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37</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127</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37</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Spółdzielcza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Stadion</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Staropolska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Szeroka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Szkolna</w:t>
            </w:r>
          </w:p>
        </w:tc>
        <w:tc>
          <w:tcPr>
            <w:tcW w:w="2073"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38</w:t>
            </w:r>
          </w:p>
        </w:tc>
        <w:tc>
          <w:tcPr>
            <w:tcW w:w="1424" w:type="dxa"/>
            <w:tcBorders>
              <w:top w:val="nil"/>
              <w:left w:val="nil"/>
              <w:bottom w:val="single" w:sz="4" w:space="0" w:color="000000"/>
              <w:right w:val="single" w:sz="4" w:space="0" w:color="000000"/>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169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123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Świętojańska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12</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Wąska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38</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Wiatraczna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Wierzbowa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20</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64</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25</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Wińska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49</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12</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Wojska Polskiego</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81</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301</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91</w:t>
            </w:r>
          </w:p>
        </w:tc>
      </w:tr>
      <w:tr w:rsidR="005E2829" w:rsidRPr="000E7316" w:rsidTr="005E2829">
        <w:trPr>
          <w:trHeight w:val="315"/>
        </w:trPr>
        <w:tc>
          <w:tcPr>
            <w:tcW w:w="2543" w:type="dxa"/>
            <w:tcBorders>
              <w:top w:val="nil"/>
              <w:left w:val="single" w:sz="4" w:space="0" w:color="000000"/>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Wspólna</w:t>
            </w:r>
          </w:p>
        </w:tc>
        <w:tc>
          <w:tcPr>
            <w:tcW w:w="2073"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27</w:t>
            </w:r>
          </w:p>
        </w:tc>
        <w:tc>
          <w:tcPr>
            <w:tcW w:w="1424" w:type="dxa"/>
            <w:tcBorders>
              <w:top w:val="nil"/>
              <w:left w:val="nil"/>
              <w:bottom w:val="single" w:sz="4" w:space="0" w:color="000000"/>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100</w:t>
            </w:r>
          </w:p>
        </w:tc>
        <w:tc>
          <w:tcPr>
            <w:tcW w:w="1644" w:type="dxa"/>
            <w:tcBorders>
              <w:top w:val="nil"/>
              <w:left w:val="nil"/>
              <w:bottom w:val="single" w:sz="4" w:space="0" w:color="000000"/>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37</w:t>
            </w:r>
          </w:p>
        </w:tc>
      </w:tr>
      <w:tr w:rsidR="005E2829" w:rsidRPr="000E7316" w:rsidTr="005E2829">
        <w:trPr>
          <w:trHeight w:val="315"/>
        </w:trPr>
        <w:tc>
          <w:tcPr>
            <w:tcW w:w="2543" w:type="dxa"/>
            <w:tcBorders>
              <w:top w:val="nil"/>
              <w:left w:val="single" w:sz="4" w:space="0" w:color="000000"/>
              <w:bottom w:val="nil"/>
              <w:right w:val="single" w:sz="4" w:space="0" w:color="000000"/>
            </w:tcBorders>
            <w:shd w:val="clear" w:color="auto" w:fill="auto"/>
            <w:noWrap/>
            <w:vAlign w:val="bottom"/>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Żwirki i Wigury</w:t>
            </w:r>
          </w:p>
        </w:tc>
        <w:tc>
          <w:tcPr>
            <w:tcW w:w="2073" w:type="dxa"/>
            <w:tcBorders>
              <w:top w:val="nil"/>
              <w:left w:val="nil"/>
              <w:bottom w:val="nil"/>
              <w:right w:val="single" w:sz="4" w:space="0" w:color="000000"/>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c>
          <w:tcPr>
            <w:tcW w:w="1424" w:type="dxa"/>
            <w:tcBorders>
              <w:top w:val="nil"/>
              <w:left w:val="nil"/>
              <w:bottom w:val="nil"/>
              <w:right w:val="single" w:sz="4" w:space="0" w:color="000000"/>
            </w:tcBorders>
            <w:shd w:val="clear" w:color="auto" w:fill="auto"/>
            <w:noWrap/>
            <w:vAlign w:val="bottom"/>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w:t>
            </w:r>
          </w:p>
        </w:tc>
        <w:tc>
          <w:tcPr>
            <w:tcW w:w="1644" w:type="dxa"/>
            <w:tcBorders>
              <w:top w:val="nil"/>
              <w:left w:val="nil"/>
              <w:bottom w:val="nil"/>
              <w:right w:val="single" w:sz="4" w:space="0" w:color="000000"/>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r>
      <w:tr w:rsidR="005E2829" w:rsidRPr="000E7316" w:rsidTr="005E2829">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Antonin</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19</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63</w:t>
            </w:r>
          </w:p>
        </w:tc>
        <w:tc>
          <w:tcPr>
            <w:tcW w:w="1644" w:type="dxa"/>
            <w:tcBorders>
              <w:top w:val="single" w:sz="4" w:space="0" w:color="auto"/>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23</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Bujenka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27</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139</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38</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Ciechanowczyk</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12</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34</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Czaje-Bagno</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22</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60</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Czaje-Wólka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12</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63</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Dąbczyn</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Kobusy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20</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54</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Koce-Basie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44</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109</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26</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Koce-Piskuły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44</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15</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lastRenderedPageBreak/>
              <w:t>Koce-Schaby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17</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83</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Kosiorki</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46</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23</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Gaj</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Kozarze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58</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231</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74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Kułaki</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Łempice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21</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110</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40</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Malec</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Nowodwory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23</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76</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Pobikry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31</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127</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61</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Przybyszyn</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110</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42</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Kostuszyn-Kolonia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18</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Radziszewo-Króle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17</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98</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30</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Radziszewo-Sieńczuch</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24</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89</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Radziszewo Stare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6</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27</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Radziszewo-Sobiechowo</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25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16</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Skórzec</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44</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151</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47</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Trzaski</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21</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23</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Tworkowice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29</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106</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36</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Winna-Chroły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8</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15</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Winna-Poświętna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32</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11</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Winna Stara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5</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Winna-Wilki</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0</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12</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Winna-Wypychy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49</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18</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Wojtkowice-Dady</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31</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14</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Wojtkowice-Glinna</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11</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35</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10</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Wojtkowice Stare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22</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71</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22</w:t>
            </w:r>
          </w:p>
        </w:tc>
      </w:tr>
      <w:tr w:rsidR="005E2829" w:rsidRPr="000E7316" w:rsidTr="005E282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rPr>
                <w:rFonts w:ascii="Times New Roman" w:eastAsia="Times New Roman" w:hAnsi="Times New Roman" w:cs="Times New Roman"/>
                <w:b/>
                <w:bCs/>
              </w:rPr>
            </w:pPr>
            <w:r w:rsidRPr="00487441">
              <w:rPr>
                <w:rFonts w:ascii="Times New Roman" w:eastAsia="Times New Roman" w:hAnsi="Times New Roman" w:cs="Times New Roman"/>
                <w:b/>
                <w:bCs/>
              </w:rPr>
              <w:t>Zadobrze</w:t>
            </w:r>
          </w:p>
        </w:tc>
        <w:tc>
          <w:tcPr>
            <w:tcW w:w="2073" w:type="dxa"/>
            <w:tcBorders>
              <w:top w:val="nil"/>
              <w:left w:val="nil"/>
              <w:bottom w:val="single" w:sz="4" w:space="0" w:color="auto"/>
              <w:right w:val="single" w:sz="4" w:space="0" w:color="auto"/>
            </w:tcBorders>
            <w:shd w:val="clear" w:color="auto" w:fill="auto"/>
            <w:noWrap/>
            <w:vAlign w:val="bottom"/>
            <w:hideMark/>
          </w:tcPr>
          <w:p w:rsidR="005E2829" w:rsidRPr="00487441" w:rsidRDefault="005E2829">
            <w:pPr>
              <w:jc w:val="center"/>
              <w:rPr>
                <w:rFonts w:ascii="Times New Roman" w:hAnsi="Times New Roman" w:cs="Times New Roman"/>
              </w:rPr>
            </w:pPr>
            <w:r w:rsidRPr="00487441">
              <w:rPr>
                <w:rFonts w:ascii="Times New Roman" w:hAnsi="Times New Roman" w:cs="Times New Roman"/>
              </w:rPr>
              <w:t>13</w:t>
            </w:r>
          </w:p>
        </w:tc>
        <w:tc>
          <w:tcPr>
            <w:tcW w:w="1424" w:type="dxa"/>
            <w:tcBorders>
              <w:top w:val="nil"/>
              <w:left w:val="nil"/>
              <w:bottom w:val="single" w:sz="4" w:space="0" w:color="auto"/>
              <w:right w:val="single" w:sz="4" w:space="0" w:color="auto"/>
            </w:tcBorders>
            <w:shd w:val="clear" w:color="auto" w:fill="auto"/>
            <w:noWrap/>
            <w:vAlign w:val="center"/>
            <w:hideMark/>
          </w:tcPr>
          <w:p w:rsidR="005E2829" w:rsidRPr="00487441" w:rsidRDefault="005E2829" w:rsidP="000E7316">
            <w:pPr>
              <w:spacing w:after="0" w:line="240" w:lineRule="auto"/>
              <w:jc w:val="center"/>
              <w:rPr>
                <w:rFonts w:ascii="Times New Roman" w:eastAsia="Times New Roman" w:hAnsi="Times New Roman" w:cs="Times New Roman"/>
              </w:rPr>
            </w:pPr>
            <w:r w:rsidRPr="00487441">
              <w:rPr>
                <w:rFonts w:ascii="Times New Roman" w:eastAsia="Times New Roman" w:hAnsi="Times New Roman" w:cs="Times New Roman"/>
              </w:rPr>
              <w:t>53</w:t>
            </w:r>
          </w:p>
        </w:tc>
        <w:tc>
          <w:tcPr>
            <w:tcW w:w="1644" w:type="dxa"/>
            <w:tcBorders>
              <w:top w:val="nil"/>
              <w:left w:val="nil"/>
              <w:bottom w:val="single" w:sz="4" w:space="0" w:color="auto"/>
              <w:right w:val="single" w:sz="4" w:space="0" w:color="auto"/>
            </w:tcBorders>
            <w:vAlign w:val="center"/>
          </w:tcPr>
          <w:p w:rsidR="005E2829" w:rsidRPr="00487441" w:rsidRDefault="005E2829">
            <w:pPr>
              <w:jc w:val="center"/>
              <w:rPr>
                <w:rFonts w:ascii="Times New Roman" w:hAnsi="Times New Roman" w:cs="Times New Roman"/>
              </w:rPr>
            </w:pPr>
            <w:r w:rsidRPr="00487441">
              <w:rPr>
                <w:rFonts w:ascii="Times New Roman" w:hAnsi="Times New Roman" w:cs="Times New Roman"/>
              </w:rPr>
              <w:t>9</w:t>
            </w:r>
          </w:p>
        </w:tc>
      </w:tr>
    </w:tbl>
    <w:p w:rsidR="000E7316" w:rsidRDefault="000E7316" w:rsidP="008D2539">
      <w:pPr>
        <w:pStyle w:val="Akapitzlist"/>
        <w:ind w:left="0"/>
        <w:rPr>
          <w:rFonts w:ascii="Arial" w:hAnsi="Arial" w:cs="Arial"/>
          <w:sz w:val="30"/>
          <w:szCs w:val="30"/>
        </w:rPr>
      </w:pPr>
    </w:p>
    <w:p w:rsidR="005E2829" w:rsidRPr="00487441" w:rsidRDefault="005E2829" w:rsidP="00487441">
      <w:pPr>
        <w:pStyle w:val="Akapitzlist"/>
        <w:spacing w:line="360" w:lineRule="auto"/>
        <w:ind w:left="0"/>
        <w:jc w:val="both"/>
        <w:rPr>
          <w:rFonts w:ascii="Times New Roman" w:hAnsi="Times New Roman" w:cs="Times New Roman"/>
          <w:sz w:val="24"/>
          <w:szCs w:val="24"/>
        </w:rPr>
      </w:pPr>
      <w:r w:rsidRPr="00487441">
        <w:rPr>
          <w:rFonts w:ascii="Times New Roman" w:hAnsi="Times New Roman" w:cs="Times New Roman"/>
          <w:sz w:val="24"/>
          <w:szCs w:val="24"/>
        </w:rPr>
        <w:lastRenderedPageBreak/>
        <w:t>Najliczniejszą grupę osób stanowiły osoby w wieku produkcyjnym 5323 osoby (62,7% mieszkańców). Osoby w wieku poprodukcyjnym to 1786 osób ( 21% mieszkańców), natomiast osoby w wieku przedprodukcyjnym to 1380 osób ( 16,2% mieszkańców)</w:t>
      </w:r>
      <w:r w:rsidR="00D6515A" w:rsidRPr="00487441">
        <w:rPr>
          <w:rFonts w:ascii="Times New Roman" w:hAnsi="Times New Roman" w:cs="Times New Roman"/>
          <w:sz w:val="24"/>
          <w:szCs w:val="24"/>
        </w:rPr>
        <w:t xml:space="preserve">. </w:t>
      </w:r>
    </w:p>
    <w:p w:rsidR="00D6515A" w:rsidRPr="000E424B" w:rsidRDefault="000E424B" w:rsidP="000E424B">
      <w:pPr>
        <w:pStyle w:val="Nagwek3"/>
        <w:rPr>
          <w:rFonts w:ascii="Times New Roman" w:hAnsi="Times New Roman" w:cs="Times New Roman"/>
          <w:color w:val="auto"/>
          <w:sz w:val="24"/>
          <w:szCs w:val="24"/>
        </w:rPr>
      </w:pPr>
      <w:bookmarkStart w:id="6" w:name="_Toc99693268"/>
      <w:r w:rsidRPr="000E424B">
        <w:rPr>
          <w:rFonts w:ascii="Times New Roman" w:hAnsi="Times New Roman" w:cs="Times New Roman"/>
          <w:color w:val="auto"/>
          <w:sz w:val="24"/>
          <w:szCs w:val="24"/>
        </w:rPr>
        <w:t>1.1.2.</w:t>
      </w:r>
      <w:r w:rsidR="00D6515A" w:rsidRPr="000E424B">
        <w:rPr>
          <w:rFonts w:ascii="Times New Roman" w:hAnsi="Times New Roman" w:cs="Times New Roman"/>
          <w:color w:val="auto"/>
          <w:sz w:val="24"/>
          <w:szCs w:val="24"/>
        </w:rPr>
        <w:t>Analiza wskaźnikowa</w:t>
      </w:r>
      <w:bookmarkEnd w:id="6"/>
    </w:p>
    <w:p w:rsidR="00D6515A" w:rsidRPr="00487441" w:rsidRDefault="004477B5" w:rsidP="00487441">
      <w:pPr>
        <w:pStyle w:val="Akapitzlist"/>
        <w:spacing w:line="360" w:lineRule="auto"/>
        <w:ind w:left="0"/>
        <w:jc w:val="both"/>
        <w:rPr>
          <w:rStyle w:val="markedcontent"/>
          <w:rFonts w:ascii="Times New Roman" w:hAnsi="Times New Roman" w:cs="Times New Roman"/>
          <w:sz w:val="24"/>
          <w:szCs w:val="24"/>
        </w:rPr>
      </w:pPr>
      <w:r w:rsidRPr="00A13F16">
        <w:rPr>
          <w:rStyle w:val="markedcontent"/>
          <w:rFonts w:ascii="Times New Roman" w:hAnsi="Times New Roman" w:cs="Times New Roman"/>
          <w:b/>
          <w:i/>
          <w:sz w:val="24"/>
          <w:szCs w:val="24"/>
        </w:rPr>
        <w:t xml:space="preserve">Wskaźnik obciążenia demograficznego </w:t>
      </w:r>
      <w:r w:rsidRPr="00487441">
        <w:rPr>
          <w:rStyle w:val="markedcontent"/>
          <w:rFonts w:ascii="Times New Roman" w:hAnsi="Times New Roman" w:cs="Times New Roman"/>
          <w:sz w:val="24"/>
          <w:szCs w:val="24"/>
        </w:rPr>
        <w:t xml:space="preserve">to </w:t>
      </w:r>
      <w:r w:rsidR="00A13F16">
        <w:rPr>
          <w:rStyle w:val="markedcontent"/>
          <w:rFonts w:ascii="Times New Roman" w:hAnsi="Times New Roman" w:cs="Times New Roman"/>
          <w:sz w:val="24"/>
          <w:szCs w:val="24"/>
        </w:rPr>
        <w:t>w</w:t>
      </w:r>
      <w:r w:rsidR="00D6515A" w:rsidRPr="00487441">
        <w:rPr>
          <w:rStyle w:val="markedcontent"/>
          <w:rFonts w:ascii="Times New Roman" w:hAnsi="Times New Roman" w:cs="Times New Roman"/>
          <w:sz w:val="24"/>
          <w:szCs w:val="24"/>
        </w:rPr>
        <w:t xml:space="preserve">skaźnik procentowego udziału mieszkańców w wieku nieprodukcyjnym do </w:t>
      </w:r>
      <w:r w:rsidR="00A13F16">
        <w:rPr>
          <w:rStyle w:val="markedcontent"/>
          <w:rFonts w:ascii="Times New Roman" w:hAnsi="Times New Roman" w:cs="Times New Roman"/>
          <w:sz w:val="24"/>
          <w:szCs w:val="24"/>
        </w:rPr>
        <w:t xml:space="preserve">liczby </w:t>
      </w:r>
      <w:r w:rsidR="00D6515A" w:rsidRPr="00487441">
        <w:rPr>
          <w:rStyle w:val="markedcontent"/>
          <w:rFonts w:ascii="Times New Roman" w:hAnsi="Times New Roman" w:cs="Times New Roman"/>
          <w:sz w:val="24"/>
          <w:szCs w:val="24"/>
        </w:rPr>
        <w:t>osób w wieku</w:t>
      </w:r>
      <w:r w:rsidR="00D6515A" w:rsidRPr="00487441">
        <w:rPr>
          <w:rFonts w:ascii="Times New Roman" w:hAnsi="Times New Roman" w:cs="Times New Roman"/>
          <w:sz w:val="24"/>
          <w:szCs w:val="24"/>
        </w:rPr>
        <w:t xml:space="preserve"> </w:t>
      </w:r>
      <w:r w:rsidR="00D6515A" w:rsidRPr="00487441">
        <w:rPr>
          <w:rStyle w:val="markedcontent"/>
          <w:rFonts w:ascii="Times New Roman" w:hAnsi="Times New Roman" w:cs="Times New Roman"/>
          <w:sz w:val="24"/>
          <w:szCs w:val="24"/>
        </w:rPr>
        <w:t>produkcyjnym zamieszkujących na danym obszarze.</w:t>
      </w:r>
    </w:p>
    <w:p w:rsidR="00D6515A" w:rsidRPr="00487441" w:rsidRDefault="00D6515A" w:rsidP="00487441">
      <w:pPr>
        <w:pStyle w:val="Akapitzlist"/>
        <w:spacing w:line="360" w:lineRule="auto"/>
        <w:ind w:left="0"/>
        <w:jc w:val="both"/>
        <w:rPr>
          <w:rStyle w:val="markedcontent"/>
          <w:rFonts w:ascii="Times New Roman" w:hAnsi="Times New Roman" w:cs="Times New Roman"/>
          <w:sz w:val="24"/>
          <w:szCs w:val="24"/>
        </w:rPr>
      </w:pPr>
      <w:r w:rsidRPr="00487441">
        <w:rPr>
          <w:rStyle w:val="markedcontent"/>
          <w:rFonts w:ascii="Times New Roman" w:hAnsi="Times New Roman" w:cs="Times New Roman"/>
          <w:sz w:val="24"/>
          <w:szCs w:val="24"/>
        </w:rPr>
        <w:t>Wskaźnik liczony jako stosunek osób w wieku nieprodukcyjnym (przedprodukcyjnym i</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poprodukcyjnym) do liczby osób w wieku produkcyjnym zamieszkujących na danym obszarze.</w:t>
      </w:r>
      <w:r w:rsidRPr="00487441">
        <w:rPr>
          <w:rFonts w:ascii="Times New Roman" w:hAnsi="Times New Roman" w:cs="Times New Roman"/>
          <w:sz w:val="24"/>
          <w:szCs w:val="24"/>
        </w:rPr>
        <w:br/>
      </w:r>
      <w:r w:rsidRPr="00487441">
        <w:rPr>
          <w:rStyle w:val="markedcontent"/>
          <w:rFonts w:ascii="Times New Roman" w:hAnsi="Times New Roman" w:cs="Times New Roman"/>
          <w:sz w:val="24"/>
          <w:szCs w:val="24"/>
        </w:rPr>
        <w:t xml:space="preserve">Zgodnie z definicją Głównego Urzędu Statystycznego – </w:t>
      </w:r>
      <w:r w:rsidRPr="00A13F16">
        <w:rPr>
          <w:rStyle w:val="markedcontent"/>
          <w:rFonts w:ascii="Times New Roman" w:hAnsi="Times New Roman" w:cs="Times New Roman"/>
          <w:b/>
          <w:sz w:val="24"/>
          <w:szCs w:val="24"/>
        </w:rPr>
        <w:t>wiek poprodukcyjny</w:t>
      </w:r>
      <w:r w:rsidRPr="00487441">
        <w:rPr>
          <w:rStyle w:val="markedcontent"/>
          <w:rFonts w:ascii="Times New Roman" w:hAnsi="Times New Roman" w:cs="Times New Roman"/>
          <w:sz w:val="24"/>
          <w:szCs w:val="24"/>
        </w:rPr>
        <w:t>- jest to przedział wiekowy,</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w którym człowiek zwykle kończy już pracę zawodową. Zgodnie z najczęściej stosowaną klasyfikacją w</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wieku poprodukcyjnym znajdują się kobiety w wieku 60 lat i więcej oraz mężczyźni w wieku 65 lat i</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więcej.</w:t>
      </w:r>
      <w:r w:rsidR="00A13F16">
        <w:rPr>
          <w:rFonts w:ascii="Times New Roman" w:hAnsi="Times New Roman" w:cs="Times New Roman"/>
          <w:sz w:val="24"/>
          <w:szCs w:val="24"/>
        </w:rPr>
        <w:t xml:space="preserve"> </w:t>
      </w:r>
      <w:r w:rsidRPr="00A13F16">
        <w:rPr>
          <w:rStyle w:val="markedcontent"/>
          <w:rFonts w:ascii="Times New Roman" w:hAnsi="Times New Roman" w:cs="Times New Roman"/>
          <w:b/>
          <w:sz w:val="24"/>
          <w:szCs w:val="24"/>
        </w:rPr>
        <w:t>Wiek przedprodukcyjny</w:t>
      </w:r>
      <w:r w:rsidRPr="00487441">
        <w:rPr>
          <w:rStyle w:val="markedcontent"/>
          <w:rFonts w:ascii="Times New Roman" w:hAnsi="Times New Roman" w:cs="Times New Roman"/>
          <w:sz w:val="24"/>
          <w:szCs w:val="24"/>
        </w:rPr>
        <w:t xml:space="preserve"> – Przedział wiekowy obejmujący osoby, które nie ukończyły 18 lub 15 roku</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życia w zależności od przyjętej klasyfikacji. Jest to wiek, w którym ludzie zazwyczaj nie podejmują pracy</w:t>
      </w:r>
      <w:r w:rsidRPr="00487441">
        <w:rPr>
          <w:rFonts w:ascii="Times New Roman" w:hAnsi="Times New Roman" w:cs="Times New Roman"/>
          <w:sz w:val="24"/>
          <w:szCs w:val="24"/>
        </w:rPr>
        <w:t xml:space="preserve"> </w:t>
      </w:r>
      <w:r w:rsidRPr="00487441">
        <w:rPr>
          <w:rStyle w:val="markedcontent"/>
          <w:rFonts w:ascii="Times New Roman" w:hAnsi="Times New Roman" w:cs="Times New Roman"/>
          <w:sz w:val="24"/>
          <w:szCs w:val="24"/>
        </w:rPr>
        <w:t>z powodu kształcenia się lub nie mogą być zatrudnione na mocy przepisów kodeksu pracy ze względu</w:t>
      </w:r>
      <w:r w:rsidRPr="00487441">
        <w:rPr>
          <w:rFonts w:ascii="Times New Roman" w:hAnsi="Times New Roman" w:cs="Times New Roman"/>
          <w:sz w:val="24"/>
          <w:szCs w:val="24"/>
        </w:rPr>
        <w:br/>
      </w:r>
      <w:r w:rsidRPr="00487441">
        <w:rPr>
          <w:rStyle w:val="markedcontent"/>
          <w:rFonts w:ascii="Times New Roman" w:hAnsi="Times New Roman" w:cs="Times New Roman"/>
          <w:sz w:val="24"/>
          <w:szCs w:val="24"/>
        </w:rPr>
        <w:t>na za zbyt niski wiek.</w:t>
      </w:r>
    </w:p>
    <w:p w:rsidR="00D6515A" w:rsidRPr="0020018F" w:rsidRDefault="00E31447" w:rsidP="00E31447">
      <w:pPr>
        <w:pStyle w:val="Legenda"/>
        <w:rPr>
          <w:rStyle w:val="markedcontent"/>
          <w:rFonts w:ascii="Times New Roman" w:hAnsi="Times New Roman" w:cs="Times New Roman"/>
          <w:i/>
          <w:color w:val="auto"/>
          <w:sz w:val="24"/>
          <w:szCs w:val="24"/>
        </w:rPr>
      </w:pPr>
      <w:bookmarkStart w:id="7" w:name="_Toc99693432"/>
      <w:r w:rsidRPr="00646968">
        <w:rPr>
          <w:rFonts w:ascii="Times New Roman" w:hAnsi="Times New Roman" w:cs="Times New Roman"/>
          <w:i/>
          <w:color w:val="auto"/>
          <w:sz w:val="24"/>
          <w:szCs w:val="24"/>
        </w:rPr>
        <w:t xml:space="preserve">Tabela </w:t>
      </w:r>
      <w:r w:rsidR="006C4AAD"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6C4AAD"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4</w:t>
      </w:r>
      <w:r w:rsidR="006C4AAD" w:rsidRPr="00646968">
        <w:rPr>
          <w:rFonts w:ascii="Times New Roman" w:hAnsi="Times New Roman" w:cs="Times New Roman"/>
          <w:i/>
          <w:color w:val="auto"/>
          <w:sz w:val="24"/>
          <w:szCs w:val="24"/>
        </w:rPr>
        <w:fldChar w:fldCharType="end"/>
      </w:r>
      <w:r w:rsidRPr="00646968">
        <w:rPr>
          <w:rStyle w:val="markedcontent"/>
          <w:rFonts w:ascii="Times New Roman" w:hAnsi="Times New Roman" w:cs="Times New Roman"/>
          <w:b w:val="0"/>
          <w:i/>
          <w:color w:val="auto"/>
          <w:sz w:val="24"/>
          <w:szCs w:val="24"/>
        </w:rPr>
        <w:t xml:space="preserve">  </w:t>
      </w:r>
      <w:r w:rsidR="00D6515A" w:rsidRPr="0020018F">
        <w:rPr>
          <w:rStyle w:val="markedcontent"/>
          <w:rFonts w:ascii="Times New Roman" w:hAnsi="Times New Roman" w:cs="Times New Roman"/>
          <w:i/>
          <w:color w:val="auto"/>
          <w:sz w:val="24"/>
          <w:szCs w:val="24"/>
        </w:rPr>
        <w:t xml:space="preserve">Wskaźnik procentowego udziału mieszkańców w wieku nieprodukcyjnym </w:t>
      </w:r>
      <w:r w:rsidR="000A31C0" w:rsidRPr="0020018F">
        <w:rPr>
          <w:rStyle w:val="markedcontent"/>
          <w:rFonts w:ascii="Times New Roman" w:hAnsi="Times New Roman" w:cs="Times New Roman"/>
          <w:i/>
          <w:color w:val="auto"/>
          <w:sz w:val="24"/>
          <w:szCs w:val="24"/>
        </w:rPr>
        <w:t xml:space="preserve">do </w:t>
      </w:r>
      <w:r w:rsidR="00D6515A" w:rsidRPr="0020018F">
        <w:rPr>
          <w:rStyle w:val="markedcontent"/>
          <w:rFonts w:ascii="Times New Roman" w:hAnsi="Times New Roman" w:cs="Times New Roman"/>
          <w:i/>
          <w:color w:val="auto"/>
          <w:sz w:val="24"/>
          <w:szCs w:val="24"/>
        </w:rPr>
        <w:t>liczby osób w</w:t>
      </w:r>
      <w:r w:rsidR="00D6515A" w:rsidRPr="0020018F">
        <w:rPr>
          <w:rFonts w:ascii="Times New Roman" w:hAnsi="Times New Roman" w:cs="Times New Roman"/>
          <w:i/>
          <w:color w:val="auto"/>
          <w:sz w:val="24"/>
          <w:szCs w:val="24"/>
        </w:rPr>
        <w:t xml:space="preserve"> </w:t>
      </w:r>
      <w:r w:rsidR="00D6515A" w:rsidRPr="0020018F">
        <w:rPr>
          <w:rStyle w:val="markedcontent"/>
          <w:rFonts w:ascii="Times New Roman" w:hAnsi="Times New Roman" w:cs="Times New Roman"/>
          <w:i/>
          <w:color w:val="auto"/>
          <w:sz w:val="24"/>
          <w:szCs w:val="24"/>
        </w:rPr>
        <w:t>wieku produkcyjnym zamieszkujących na danym obszarze</w:t>
      </w:r>
      <w:bookmarkEnd w:id="7"/>
    </w:p>
    <w:tbl>
      <w:tblPr>
        <w:tblW w:w="7010" w:type="dxa"/>
        <w:tblInd w:w="55" w:type="dxa"/>
        <w:tblCellMar>
          <w:left w:w="70" w:type="dxa"/>
          <w:right w:w="70" w:type="dxa"/>
        </w:tblCellMar>
        <w:tblLook w:val="04A0"/>
      </w:tblPr>
      <w:tblGrid>
        <w:gridCol w:w="2543"/>
        <w:gridCol w:w="1424"/>
        <w:gridCol w:w="1912"/>
        <w:gridCol w:w="1668"/>
      </w:tblGrid>
      <w:tr w:rsidR="00D6515A" w:rsidRPr="00D6515A" w:rsidTr="00D6515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Jednostka osadnicza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Osoby w wieku produkcyjnym</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Osoby w wieku przedprodukcyjnym i poprodukcyjnym</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6515A" w:rsidRPr="00A13F16" w:rsidRDefault="004477B5"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Wskaźnik obciążenia demograficznego</w:t>
            </w:r>
          </w:p>
        </w:tc>
      </w:tr>
      <w:tr w:rsidR="00D6515A" w:rsidRPr="00D6515A" w:rsidTr="00D6515A">
        <w:trPr>
          <w:trHeight w:val="315"/>
        </w:trPr>
        <w:tc>
          <w:tcPr>
            <w:tcW w:w="70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Ciechanowiec</w:t>
            </w:r>
          </w:p>
        </w:tc>
      </w:tr>
      <w:tr w:rsidR="00D6515A" w:rsidRPr="00D6515A" w:rsidTr="00D6515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Akacjowa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Brzozowa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Czyżewska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86,0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Klonowa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28,4</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49,5</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Kuczyńska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79</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Lipowa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52,3</w:t>
            </w:r>
          </w:p>
        </w:tc>
      </w:tr>
      <w:tr w:rsidR="00D6515A" w:rsidRPr="004477B5"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Łomżyńska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Młyńska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Mogilna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103,2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Pałacowa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Jana Pawła II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Ralkowa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52,4</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Sosnowa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Świerkowa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Uszyńska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11 Listopada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Armii Krajowej</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Długa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 Pawła Olszewskiego</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Drohicka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Dworska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102,7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Elizy Orzeszkowej</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Glinki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Kazimierza Uszyńskiego</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Kilińskiego</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44,8</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Kościelna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Kościuszki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Marii Konopnickiej</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Mickiewicza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Mostowa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Ogrodowa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Parkowa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77,3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Pińczowska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74,6</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3 Maja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Księdza Kluka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Odrodzenia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45,8</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Podlaska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85054"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63,6</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Przechodnia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Sienkiewicza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Spółdzielcza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Stadion</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85054"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Staropolska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Szeroka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45,1</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Szkolna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Świętojańska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Wąska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57,9</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Wiatraczna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68,4</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Wierzbowa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Wińska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40,8</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Wojska Polskiego</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57,1</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Wspólna</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64,0</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Żwirki i Wigury</w:t>
            </w:r>
          </w:p>
        </w:tc>
        <w:tc>
          <w:tcPr>
            <w:tcW w:w="1424"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100,0</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Antonin</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Bujenka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46,8</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Ciechanowczyk</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64,7</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Czaje-Bagno</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Czaje-Wólka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44,4</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Dąbczyn</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Kobusy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63,0</w:t>
            </w:r>
          </w:p>
        </w:tc>
      </w:tr>
      <w:tr w:rsidR="00D6515A" w:rsidRPr="00D85054"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Koce-Basie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Koce-Piskuły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70,5</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Koce-Schaby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49,4</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Kosiorki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78,3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Gaj</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86,7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Kozarze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Kułaki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Łempice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55,5</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Malec</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Nowodwory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61,8</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Pobikry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72,4</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Przybyszyn</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52,7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Kostuszyn-Kolonia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Radziszewo-Króle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Radziszewo-Sieńczuch</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65,2</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 Stare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59,3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Radziszewo-Sobiechowo</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Skórzec</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Trzaski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Tworkowice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106</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61,3</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Winna-Chroły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Winna-Poświętna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37,5</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 Stara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142,9</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Winna-Wilki</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16,7</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Winna-Wypychy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Wojtkowice-Dady</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27</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87,1</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Wojtkowice-Glinna</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35</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21</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60,0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 Stare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71</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44</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E56296" w:rsidRDefault="00D6515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62,0</w:t>
            </w:r>
          </w:p>
        </w:tc>
      </w:tr>
      <w:tr w:rsidR="00D6515A" w:rsidRPr="00D6515A" w:rsidTr="00D6515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Zadobrze</w:t>
            </w:r>
          </w:p>
        </w:tc>
        <w:tc>
          <w:tcPr>
            <w:tcW w:w="1424"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w:t>
            </w:r>
          </w:p>
        </w:tc>
        <w:tc>
          <w:tcPr>
            <w:tcW w:w="1912" w:type="dxa"/>
            <w:tcBorders>
              <w:top w:val="nil"/>
              <w:left w:val="nil"/>
              <w:bottom w:val="single" w:sz="4" w:space="0" w:color="auto"/>
              <w:right w:val="single" w:sz="4" w:space="0" w:color="auto"/>
            </w:tcBorders>
            <w:shd w:val="clear" w:color="auto" w:fill="auto"/>
            <w:noWrap/>
            <w:vAlign w:val="center"/>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31" w:type="dxa"/>
            <w:tcBorders>
              <w:top w:val="nil"/>
              <w:left w:val="nil"/>
              <w:bottom w:val="single" w:sz="4" w:space="0" w:color="auto"/>
              <w:right w:val="single" w:sz="4" w:space="0" w:color="auto"/>
            </w:tcBorders>
            <w:shd w:val="clear" w:color="auto" w:fill="auto"/>
            <w:noWrap/>
            <w:vAlign w:val="bottom"/>
            <w:hideMark/>
          </w:tcPr>
          <w:p w:rsidR="00D6515A" w:rsidRPr="00A13F16" w:rsidRDefault="00D6515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41,5</w:t>
            </w:r>
          </w:p>
        </w:tc>
      </w:tr>
    </w:tbl>
    <w:p w:rsidR="00D6515A" w:rsidRDefault="00D6515A" w:rsidP="008D2539">
      <w:pPr>
        <w:pStyle w:val="Akapitzlist"/>
        <w:ind w:left="0"/>
        <w:rPr>
          <w:rFonts w:ascii="Arial" w:hAnsi="Arial" w:cs="Arial"/>
          <w:sz w:val="30"/>
          <w:szCs w:val="30"/>
        </w:rPr>
      </w:pPr>
    </w:p>
    <w:p w:rsidR="004477B5" w:rsidRPr="00A13F16" w:rsidRDefault="004477B5"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Średni wskaźnik obciążenia demograficznego dla Gminy wynosi 59,5%. A zatem należy przyjąć, że obszarami zdegradowanymi są obszary o wskaźniku wyższym niż średnia. </w:t>
      </w:r>
    </w:p>
    <w:p w:rsidR="004477B5" w:rsidRPr="00A13F16" w:rsidRDefault="004477B5"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Jak wynika z powyższego zestawienia </w:t>
      </w:r>
      <w:r w:rsidR="00D85054" w:rsidRPr="00A13F16">
        <w:rPr>
          <w:rFonts w:ascii="Times New Roman" w:hAnsi="Times New Roman" w:cs="Times New Roman"/>
          <w:sz w:val="24"/>
          <w:szCs w:val="24"/>
        </w:rPr>
        <w:t>najmniej korzystna sytuacja pod względem obciążenia demograficznego występuje w następujących lokalizacjach:</w:t>
      </w:r>
    </w:p>
    <w:p w:rsidR="002F4A8B" w:rsidRPr="00A13F16" w:rsidRDefault="002F4A8B"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lastRenderedPageBreak/>
        <w:t>Ciechanowiec ulice:</w:t>
      </w:r>
      <w:r w:rsidR="00B35098" w:rsidRPr="00A13F16">
        <w:rPr>
          <w:rFonts w:ascii="Times New Roman" w:hAnsi="Times New Roman" w:cs="Times New Roman"/>
          <w:sz w:val="24"/>
          <w:szCs w:val="24"/>
        </w:rPr>
        <w:t xml:space="preserve"> Akacjowa, Czyżewska, Łomżyńska, Mogilna, Pałacowa, Polna, Świerkowa, 11 Listopada, Armii Krajowej, Dworska, Kazimierza Uszyńskiego, Kościelna, Parkowa, Pińczowska, Plac 3 Maja, Polska, Przechodnia, Szkolna, Wiatraczna, Wierzbowa, Wspólna, Żwirki i Wigury.</w:t>
      </w:r>
    </w:p>
    <w:p w:rsidR="00B35098" w:rsidRPr="00A13F16" w:rsidRDefault="00B35098"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Miejscowości:</w:t>
      </w:r>
    </w:p>
    <w:p w:rsidR="00B35098" w:rsidRPr="00A13F16" w:rsidRDefault="00BE1F22"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Antonin, Ciechanowczyk, Czaje-Bagno, Kobusy, Koce-Basi</w:t>
      </w:r>
      <w:r w:rsidR="0065797F">
        <w:rPr>
          <w:rFonts w:ascii="Times New Roman" w:hAnsi="Times New Roman" w:cs="Times New Roman"/>
          <w:sz w:val="24"/>
          <w:szCs w:val="24"/>
        </w:rPr>
        <w:t>e, Koce-Piskuty, Kosiorki, Gaj,</w:t>
      </w:r>
      <w:r w:rsidR="006A6CE7">
        <w:rPr>
          <w:rFonts w:ascii="Times New Roman" w:hAnsi="Times New Roman" w:cs="Times New Roman"/>
          <w:sz w:val="24"/>
          <w:szCs w:val="24"/>
        </w:rPr>
        <w:t xml:space="preserve"> </w:t>
      </w:r>
      <w:r w:rsidR="004D2FC8">
        <w:rPr>
          <w:rFonts w:ascii="Times New Roman" w:hAnsi="Times New Roman" w:cs="Times New Roman"/>
          <w:sz w:val="24"/>
          <w:szCs w:val="24"/>
        </w:rPr>
        <w:t xml:space="preserve">  </w:t>
      </w:r>
      <w:r w:rsidRPr="00A13F16">
        <w:rPr>
          <w:rFonts w:ascii="Times New Roman" w:hAnsi="Times New Roman" w:cs="Times New Roman"/>
          <w:sz w:val="24"/>
          <w:szCs w:val="24"/>
        </w:rPr>
        <w:t xml:space="preserve">Kułaki, </w:t>
      </w:r>
      <w:r w:rsidR="008F5139" w:rsidRPr="00A13F16">
        <w:rPr>
          <w:rFonts w:ascii="Times New Roman" w:hAnsi="Times New Roman" w:cs="Times New Roman"/>
          <w:sz w:val="24"/>
          <w:szCs w:val="24"/>
        </w:rPr>
        <w:t>Malec, Pobikry, Radziszewo-Sieńczuch, Radziszwewo-Sobiechowo, Winna Stara, Wojtkowice Dady, Wojtkowice Glinna, Wojtkowice Stare,</w:t>
      </w:r>
    </w:p>
    <w:p w:rsidR="008F5139" w:rsidRPr="00A13F16" w:rsidRDefault="008F5139"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Najkorzystniejsza sytuacja obciążenia demograficznego jest w następujących lokalizacjach:</w:t>
      </w:r>
    </w:p>
    <w:p w:rsidR="008F5139" w:rsidRPr="00A13F16" w:rsidRDefault="008F5139"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Ciechanowiec ulice: Klonowa, Młyńska, Sosnowa, Marii Konopnickiej, Ogrodowa, Plac Księdza Kluka, Spółdzielcza, Świętojańska, Wińska, </w:t>
      </w:r>
    </w:p>
    <w:p w:rsidR="008F5139" w:rsidRPr="00A13F16" w:rsidRDefault="008F5139"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Miejscowości: Dąbczyn, Winna Poświętna, Winna Wilki. </w:t>
      </w:r>
    </w:p>
    <w:p w:rsidR="008F5139" w:rsidRPr="00A13F16" w:rsidRDefault="00D6110A" w:rsidP="00A13F16">
      <w:pPr>
        <w:pStyle w:val="Akapitzlist"/>
        <w:spacing w:line="360" w:lineRule="auto"/>
        <w:ind w:left="0"/>
        <w:jc w:val="both"/>
        <w:rPr>
          <w:rFonts w:ascii="Times New Roman" w:hAnsi="Times New Roman" w:cs="Times New Roman"/>
          <w:b/>
          <w:i/>
          <w:sz w:val="24"/>
          <w:szCs w:val="24"/>
        </w:rPr>
      </w:pPr>
      <w:r w:rsidRPr="00A13F16">
        <w:rPr>
          <w:rFonts w:ascii="Times New Roman" w:hAnsi="Times New Roman" w:cs="Times New Roman"/>
          <w:b/>
          <w:i/>
          <w:sz w:val="24"/>
          <w:szCs w:val="24"/>
        </w:rPr>
        <w:t>Wskaźnik liczby osób w wieku przedprodukcyjnym do ogólnej liczby mieszkańców</w:t>
      </w:r>
    </w:p>
    <w:p w:rsidR="00D6110A" w:rsidRDefault="00D6110A"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Wskaźnik liczony jest jako procent liczby osób w wieku przedprodukcyjnym do ogólnej liczby mieszkańców. Sytuacja jest tym korzystniejsza im więcej jest osób w wieku przedprodukcyjnym. Świadczy to o młodym społeczeństwie, które po</w:t>
      </w:r>
      <w:r w:rsidR="00A13F16">
        <w:rPr>
          <w:rFonts w:ascii="Times New Roman" w:hAnsi="Times New Roman" w:cs="Times New Roman"/>
          <w:sz w:val="24"/>
          <w:szCs w:val="24"/>
        </w:rPr>
        <w:t xml:space="preserve"> wejściu w wiek produkcyjny będzie</w:t>
      </w:r>
      <w:r w:rsidRPr="00A13F16">
        <w:rPr>
          <w:rFonts w:ascii="Times New Roman" w:hAnsi="Times New Roman" w:cs="Times New Roman"/>
          <w:sz w:val="24"/>
          <w:szCs w:val="24"/>
        </w:rPr>
        <w:t xml:space="preserve"> w stanie zarówno podjąć pracę, jak i również posiadać potomstwo. </w:t>
      </w:r>
    </w:p>
    <w:p w:rsidR="00E31447" w:rsidRPr="00E31447" w:rsidRDefault="00E31447" w:rsidP="00E31447">
      <w:pPr>
        <w:pStyle w:val="Akapitzlist"/>
        <w:spacing w:line="360" w:lineRule="auto"/>
        <w:ind w:left="0"/>
        <w:jc w:val="both"/>
        <w:rPr>
          <w:rFonts w:ascii="Times New Roman" w:hAnsi="Times New Roman" w:cs="Times New Roman"/>
          <w:b/>
          <w:i/>
          <w:sz w:val="24"/>
          <w:szCs w:val="24"/>
        </w:rPr>
      </w:pPr>
      <w:bookmarkStart w:id="8" w:name="_Toc99693433"/>
      <w:r w:rsidRPr="00E31447">
        <w:rPr>
          <w:rFonts w:ascii="Times New Roman" w:hAnsi="Times New Roman" w:cs="Times New Roman"/>
          <w:b/>
          <w:i/>
          <w:sz w:val="24"/>
          <w:szCs w:val="24"/>
        </w:rPr>
        <w:t xml:space="preserve">Tabela </w:t>
      </w:r>
      <w:r w:rsidR="006C4AAD" w:rsidRPr="00E31447">
        <w:rPr>
          <w:rFonts w:ascii="Times New Roman" w:hAnsi="Times New Roman" w:cs="Times New Roman"/>
          <w:b/>
          <w:i/>
          <w:sz w:val="24"/>
          <w:szCs w:val="24"/>
        </w:rPr>
        <w:fldChar w:fldCharType="begin"/>
      </w:r>
      <w:r w:rsidRPr="00E31447">
        <w:rPr>
          <w:rFonts w:ascii="Times New Roman" w:hAnsi="Times New Roman" w:cs="Times New Roman"/>
          <w:b/>
          <w:i/>
          <w:sz w:val="24"/>
          <w:szCs w:val="24"/>
        </w:rPr>
        <w:instrText xml:space="preserve"> SEQ Tabela \* ARABIC </w:instrText>
      </w:r>
      <w:r w:rsidR="006C4AAD" w:rsidRPr="00E31447">
        <w:rPr>
          <w:rFonts w:ascii="Times New Roman" w:hAnsi="Times New Roman" w:cs="Times New Roman"/>
          <w:b/>
          <w:i/>
          <w:sz w:val="24"/>
          <w:szCs w:val="24"/>
        </w:rPr>
        <w:fldChar w:fldCharType="separate"/>
      </w:r>
      <w:r w:rsidR="004055B7">
        <w:rPr>
          <w:rFonts w:ascii="Times New Roman" w:hAnsi="Times New Roman" w:cs="Times New Roman"/>
          <w:b/>
          <w:i/>
          <w:noProof/>
          <w:sz w:val="24"/>
          <w:szCs w:val="24"/>
        </w:rPr>
        <w:t>5</w:t>
      </w:r>
      <w:r w:rsidR="006C4AAD" w:rsidRPr="00E31447">
        <w:rPr>
          <w:rFonts w:ascii="Times New Roman" w:hAnsi="Times New Roman" w:cs="Times New Roman"/>
          <w:b/>
          <w:i/>
          <w:sz w:val="24"/>
          <w:szCs w:val="24"/>
        </w:rPr>
        <w:fldChar w:fldCharType="end"/>
      </w:r>
      <w:r w:rsidRPr="00E31447">
        <w:rPr>
          <w:rFonts w:ascii="Times New Roman" w:hAnsi="Times New Roman" w:cs="Times New Roman"/>
          <w:b/>
          <w:i/>
          <w:sz w:val="24"/>
          <w:szCs w:val="24"/>
        </w:rPr>
        <w:t>. Wskaźnik liczby osób w wieku przedprodukcyjnym do ogólnej liczby mieszkańców</w:t>
      </w:r>
      <w:bookmarkEnd w:id="8"/>
    </w:p>
    <w:tbl>
      <w:tblPr>
        <w:tblW w:w="7057" w:type="dxa"/>
        <w:tblInd w:w="55" w:type="dxa"/>
        <w:tblCellMar>
          <w:left w:w="70" w:type="dxa"/>
          <w:right w:w="70" w:type="dxa"/>
        </w:tblCellMar>
        <w:tblLook w:val="04A0"/>
      </w:tblPr>
      <w:tblGrid>
        <w:gridCol w:w="2543"/>
        <w:gridCol w:w="1447"/>
        <w:gridCol w:w="1912"/>
        <w:gridCol w:w="1155"/>
      </w:tblGrid>
      <w:tr w:rsidR="00DF0489" w:rsidRPr="00D6110A" w:rsidTr="00DF0489">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9" w:rsidRPr="00A13F16" w:rsidRDefault="00E31447" w:rsidP="00A13F1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mieszkańców</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osób w wieku przedprodukcyjnym</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Wartość wskaźnika</w:t>
            </w:r>
          </w:p>
        </w:tc>
      </w:tr>
      <w:tr w:rsidR="00DF0489" w:rsidRPr="00D6110A" w:rsidTr="00DF0489">
        <w:trPr>
          <w:trHeight w:val="315"/>
        </w:trPr>
        <w:tc>
          <w:tcPr>
            <w:tcW w:w="70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Ciechanowiec</w:t>
            </w:r>
          </w:p>
        </w:tc>
      </w:tr>
      <w:tr w:rsidR="00D6110A" w:rsidRPr="00D6110A" w:rsidTr="00DF0489">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Akacjowa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Brzozowa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Czyżewska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Klonowa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Kuczyńska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Lipowa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99</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Łomżyńska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212</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Młyńska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Mogilna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Pałacowa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Jana Pawła II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Ralkowa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128</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Sosnowa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Świerkowa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21,1</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Uszyńska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11 Listopada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Armii Krajowej</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Długa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 Pawła Olszewskiego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Drohicka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Dworska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Elizy Orzeszkowej</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Glinki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Kazimierza Uszyńskiego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Kilińskiego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Kościelna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Kościuszki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13,9</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Marii Konopnickiej</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Mickiewicza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202</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Mostowa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Ogrodowa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Parkowa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39</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23,1</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Pińczowska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103</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3 Maja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Księdza Kluka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Odrodzenia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Podlaska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4021AB"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Przechodnia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Sienkiewicza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201</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Spółdzielcza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Stadion</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4021AB"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Staropolska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Szeroka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Szkolna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330</w:t>
            </w:r>
          </w:p>
        </w:tc>
        <w:tc>
          <w:tcPr>
            <w:tcW w:w="1912"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Świętojańska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Wąska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Wiatraczna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Wierzbowa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18,3</w:t>
            </w:r>
          </w:p>
        </w:tc>
      </w:tr>
      <w:tr w:rsidR="00D6110A" w:rsidRPr="00264DD4"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Wińska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69</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Wojska Polskiego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Wspólna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Żwirki i Wigury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Antonin</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105</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18,1</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Bujenka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Ciechanowczyk</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Czaje-Bagno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Czaje-Wólka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Dąbczyn</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Kobusy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88</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22,7</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Koce-Basie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179</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Koce-Piskuły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Koce-Schaby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13,9</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Kosiorki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82</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15,9</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Gaj</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Kozarze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363</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Kułaki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Łempice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Malec</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Nowodwory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18,7</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Pobikry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219</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Przybyszyn</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168</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Kostuszyn-Kolonia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18,5</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Radziszewo-Króle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146</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Radziszewo-Sieńczuch</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147</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16,3</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 Stare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Radziszewo-Sobiechowo</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Skórzec</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242</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Trzaski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119</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17,6</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Tworkowice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Winna-Chroły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10,8</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Winna-Poświętna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 Stara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Winna-Wilki</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Winna-Wypychy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77</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b/>
                <w:bCs/>
              </w:rPr>
            </w:pPr>
            <w:r w:rsidRPr="004021AB">
              <w:rPr>
                <w:rFonts w:ascii="Times New Roman" w:eastAsia="Times New Roman" w:hAnsi="Times New Roman" w:cs="Times New Roman"/>
                <w:b/>
                <w:bCs/>
              </w:rPr>
              <w:t>Wojtkowice-Dady</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58</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22,4</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b/>
                <w:bCs/>
              </w:rPr>
            </w:pPr>
            <w:r w:rsidRPr="004021AB">
              <w:rPr>
                <w:rFonts w:ascii="Times New Roman" w:eastAsia="Times New Roman" w:hAnsi="Times New Roman" w:cs="Times New Roman"/>
                <w:b/>
                <w:bCs/>
              </w:rPr>
              <w:t>Wojtkowice-Glinna</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56</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4021AB" w:rsidRDefault="00790EC6"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16,0</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b/>
                <w:bCs/>
              </w:rPr>
            </w:pPr>
            <w:r w:rsidRPr="004021AB">
              <w:rPr>
                <w:rFonts w:ascii="Times New Roman" w:eastAsia="Times New Roman" w:hAnsi="Times New Roman" w:cs="Times New Roman"/>
                <w:b/>
                <w:bCs/>
              </w:rPr>
              <w:t>Wojtkowice Stare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115</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4021AB" w:rsidRDefault="00D6110A" w:rsidP="00A13F16">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19,1</w:t>
            </w:r>
          </w:p>
        </w:tc>
      </w:tr>
      <w:tr w:rsidR="00D6110A" w:rsidRPr="00D6110A"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Zadobrze</w:t>
            </w:r>
          </w:p>
        </w:tc>
        <w:tc>
          <w:tcPr>
            <w:tcW w:w="1447" w:type="dxa"/>
            <w:tcBorders>
              <w:top w:val="nil"/>
              <w:left w:val="nil"/>
              <w:bottom w:val="single" w:sz="4" w:space="0" w:color="auto"/>
              <w:right w:val="single" w:sz="4" w:space="0" w:color="auto"/>
            </w:tcBorders>
            <w:shd w:val="clear" w:color="auto" w:fill="auto"/>
            <w:noWrap/>
            <w:vAlign w:val="center"/>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912"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D6110A" w:rsidRPr="00A13F16" w:rsidRDefault="00D6110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17,3</w:t>
            </w:r>
          </w:p>
        </w:tc>
      </w:tr>
    </w:tbl>
    <w:p w:rsidR="00D6110A" w:rsidRDefault="00D6110A" w:rsidP="008D2539">
      <w:pPr>
        <w:pStyle w:val="Akapitzlist"/>
        <w:ind w:left="0"/>
        <w:rPr>
          <w:rFonts w:ascii="Arial" w:hAnsi="Arial" w:cs="Arial"/>
          <w:sz w:val="30"/>
          <w:szCs w:val="30"/>
        </w:rPr>
      </w:pPr>
    </w:p>
    <w:p w:rsidR="00D6110A" w:rsidRPr="00A13F16" w:rsidRDefault="00D6110A"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Wskaźnik dla całej gminy wynosi 16,2. W związku z powyższym wskaźnik niższy świadczy o starzeniu się społeczeństwa na danym obszarze i niekorzystnych trendach demograficznych.</w:t>
      </w:r>
    </w:p>
    <w:p w:rsidR="000D5CB1" w:rsidRPr="00A13F16" w:rsidRDefault="000D5CB1"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Najmniej korzystna sytuacja demograficzna występuje na obszarze następujących jednostek:</w:t>
      </w:r>
    </w:p>
    <w:p w:rsidR="00264DD4" w:rsidRPr="00A13F16" w:rsidRDefault="00264DD4"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Ciechanowiec ulice: Brzozowa, Kozarska, Łomżyńska, Młyńska, Plac Jana Pawła II, Drohica, Kościelna, Kilińskiego, Kościuszki, Mickiewicza, Ogrodowa, Plac 3 Maja, Plac Księdza Kluka, Plac Odrodzenia, Staropolska, Szeroka, Szkolna, Świętajańska, Wąska, Wińska. </w:t>
      </w:r>
    </w:p>
    <w:p w:rsidR="00264DD4" w:rsidRPr="00A13F16" w:rsidRDefault="00264DD4"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lastRenderedPageBreak/>
        <w:t xml:space="preserve">Miejscowości: </w:t>
      </w:r>
      <w:r w:rsidR="00ED164C" w:rsidRPr="00A13F16">
        <w:rPr>
          <w:rFonts w:ascii="Times New Roman" w:hAnsi="Times New Roman" w:cs="Times New Roman"/>
          <w:sz w:val="24"/>
          <w:szCs w:val="24"/>
        </w:rPr>
        <w:t>Bujenka, Czaje Wólka, Koce- Schaby, Gaj, Kułaki, Łempice, Malec, Pobikry, Przybyszyn, Radziszewo Króle, Radziszewo Stare, Winna Chroły, Winna Poświę</w:t>
      </w:r>
      <w:r w:rsidR="0020018F">
        <w:rPr>
          <w:rFonts w:ascii="Times New Roman" w:hAnsi="Times New Roman" w:cs="Times New Roman"/>
          <w:sz w:val="24"/>
          <w:szCs w:val="24"/>
        </w:rPr>
        <w:t>tna, Winna Wilki, Winna Wypychy, Wojtkowice Glinna.</w:t>
      </w:r>
    </w:p>
    <w:p w:rsidR="00ED164C" w:rsidRPr="00A13F16" w:rsidRDefault="00ED164C"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Miejscowości o największym wskaźniku osób w wieku przedprodukcyjnym do osób w wieku produkcyjnym:</w:t>
      </w:r>
      <w:r w:rsidR="00A13F16">
        <w:rPr>
          <w:rFonts w:ascii="Times New Roman" w:hAnsi="Times New Roman" w:cs="Times New Roman"/>
          <w:sz w:val="24"/>
          <w:szCs w:val="24"/>
        </w:rPr>
        <w:t xml:space="preserve"> </w:t>
      </w:r>
      <w:r w:rsidRPr="00A13F16">
        <w:rPr>
          <w:rFonts w:ascii="Times New Roman" w:hAnsi="Times New Roman" w:cs="Times New Roman"/>
          <w:sz w:val="24"/>
          <w:szCs w:val="24"/>
        </w:rPr>
        <w:t xml:space="preserve">Ciechanowiec ulice: Czyżewska, Mogilna, Polna, Armii Krajowej, Dr Pawła Olszewskiego, Kazimierza Uszyńskiego, Mostowa, Polska, Wiatraczna. </w:t>
      </w:r>
    </w:p>
    <w:p w:rsidR="00ED164C" w:rsidRPr="00A13F16" w:rsidRDefault="00ED164C"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Miejscowości: Kobusy, Koce Basie, Winn</w:t>
      </w:r>
      <w:r w:rsidR="0020018F">
        <w:rPr>
          <w:rFonts w:ascii="Times New Roman" w:hAnsi="Times New Roman" w:cs="Times New Roman"/>
          <w:sz w:val="24"/>
          <w:szCs w:val="24"/>
        </w:rPr>
        <w:t>a Stara</w:t>
      </w:r>
      <w:r w:rsidR="004021AB">
        <w:rPr>
          <w:rFonts w:ascii="Times New Roman" w:hAnsi="Times New Roman" w:cs="Times New Roman"/>
          <w:sz w:val="24"/>
          <w:szCs w:val="24"/>
        </w:rPr>
        <w:t>.</w:t>
      </w:r>
    </w:p>
    <w:p w:rsidR="00ED164C" w:rsidRPr="00A13F16" w:rsidRDefault="00ED164C"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b/>
          <w:i/>
          <w:sz w:val="24"/>
          <w:szCs w:val="24"/>
        </w:rPr>
        <w:t>Wskaźnik osób w wieku produkcyjnym do ogólnej liczby osób zamieszkałych na terenie danej jednostki osadniczej</w:t>
      </w:r>
      <w:r w:rsidRPr="00A13F16">
        <w:rPr>
          <w:rFonts w:ascii="Times New Roman" w:hAnsi="Times New Roman" w:cs="Times New Roman"/>
          <w:sz w:val="24"/>
          <w:szCs w:val="24"/>
        </w:rPr>
        <w:t>.</w:t>
      </w:r>
    </w:p>
    <w:p w:rsidR="00ED164C" w:rsidRPr="00A13F16" w:rsidRDefault="00ED164C"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Wskaźnik informuje o produktywności mieszkańców i możliwości podjęcia pracy zawodowej a przez to możliwości „ utrzymania”</w:t>
      </w:r>
      <w:r w:rsidR="00D117A7" w:rsidRPr="00A13F16">
        <w:rPr>
          <w:rFonts w:ascii="Times New Roman" w:hAnsi="Times New Roman" w:cs="Times New Roman"/>
          <w:sz w:val="24"/>
          <w:szCs w:val="24"/>
        </w:rPr>
        <w:t xml:space="preserve"> osób w wieku poprodukcyjnym i przedprodukcyjnym z tytułu odprowadzania podatków. </w:t>
      </w:r>
    </w:p>
    <w:p w:rsidR="00D117A7" w:rsidRDefault="00D117A7"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Wskaźnik policzony został jako procentowy udział liczby osób w wieku produkcyjnym do ogólnej liczby mieszkańców. Średnia wartość wskaźnika dla gminy Ciechanowiec wynosi 62,7, co oznacza, że na 100 osób zamieszkałych na danym terenie w wieku produkcyjnym jest 62,7 osoby. Należy nadmienić, iż we wskaźnik wliczane są również osoby pobierające zasiłki oraz bezrobotne w wieku 18 do 64 roku życia w przypadku mężczyzn i w wieku 18 do 59 roku życia w przypadku kobiet.</w:t>
      </w:r>
      <w:r w:rsidR="00DF0489" w:rsidRPr="00A13F16">
        <w:rPr>
          <w:rFonts w:ascii="Times New Roman" w:hAnsi="Times New Roman" w:cs="Times New Roman"/>
          <w:sz w:val="24"/>
          <w:szCs w:val="24"/>
        </w:rPr>
        <w:t xml:space="preserve"> Mając powyższe na uwadze im niższy poziom wskaźnika osób w wieku produkcyjnym do ogólnej liczby mieszkańców, tym sytuacja demograficzna jest gorsza. </w:t>
      </w:r>
    </w:p>
    <w:p w:rsidR="00E31447" w:rsidRPr="00790EC6" w:rsidRDefault="00E31447" w:rsidP="00E31447">
      <w:pPr>
        <w:pStyle w:val="Legenda"/>
        <w:rPr>
          <w:rFonts w:ascii="Times New Roman" w:hAnsi="Times New Roman" w:cs="Times New Roman"/>
          <w:i/>
          <w:color w:val="auto"/>
          <w:sz w:val="24"/>
          <w:szCs w:val="24"/>
        </w:rPr>
      </w:pPr>
      <w:bookmarkStart w:id="9" w:name="_Toc99693434"/>
      <w:r w:rsidRPr="00790EC6">
        <w:rPr>
          <w:rFonts w:ascii="Times New Roman" w:hAnsi="Times New Roman" w:cs="Times New Roman"/>
          <w:i/>
          <w:color w:val="auto"/>
          <w:sz w:val="24"/>
          <w:szCs w:val="24"/>
        </w:rPr>
        <w:t xml:space="preserve">Tabela </w:t>
      </w:r>
      <w:r w:rsidR="006C4AAD" w:rsidRPr="00790EC6">
        <w:rPr>
          <w:rFonts w:ascii="Times New Roman" w:hAnsi="Times New Roman" w:cs="Times New Roman"/>
          <w:i/>
          <w:color w:val="auto"/>
          <w:sz w:val="24"/>
          <w:szCs w:val="24"/>
        </w:rPr>
        <w:fldChar w:fldCharType="begin"/>
      </w:r>
      <w:r w:rsidRPr="00790EC6">
        <w:rPr>
          <w:rFonts w:ascii="Times New Roman" w:hAnsi="Times New Roman" w:cs="Times New Roman"/>
          <w:i/>
          <w:color w:val="auto"/>
          <w:sz w:val="24"/>
          <w:szCs w:val="24"/>
        </w:rPr>
        <w:instrText xml:space="preserve"> SEQ Tabela \* ARABIC </w:instrText>
      </w:r>
      <w:r w:rsidR="006C4AAD" w:rsidRPr="00790EC6">
        <w:rPr>
          <w:rFonts w:ascii="Times New Roman" w:hAnsi="Times New Roman" w:cs="Times New Roman"/>
          <w:i/>
          <w:color w:val="auto"/>
          <w:sz w:val="24"/>
          <w:szCs w:val="24"/>
        </w:rPr>
        <w:fldChar w:fldCharType="separate"/>
      </w:r>
      <w:r w:rsidR="004055B7" w:rsidRPr="00790EC6">
        <w:rPr>
          <w:rFonts w:ascii="Times New Roman" w:hAnsi="Times New Roman" w:cs="Times New Roman"/>
          <w:i/>
          <w:noProof/>
          <w:color w:val="auto"/>
          <w:sz w:val="24"/>
          <w:szCs w:val="24"/>
        </w:rPr>
        <w:t>6</w:t>
      </w:r>
      <w:r w:rsidR="006C4AAD" w:rsidRPr="00790EC6">
        <w:rPr>
          <w:rFonts w:ascii="Times New Roman" w:hAnsi="Times New Roman" w:cs="Times New Roman"/>
          <w:i/>
          <w:color w:val="auto"/>
          <w:sz w:val="24"/>
          <w:szCs w:val="24"/>
        </w:rPr>
        <w:fldChar w:fldCharType="end"/>
      </w:r>
      <w:r w:rsidRPr="00790EC6">
        <w:rPr>
          <w:rFonts w:ascii="Times New Roman" w:hAnsi="Times New Roman" w:cs="Times New Roman"/>
          <w:i/>
          <w:color w:val="auto"/>
          <w:sz w:val="24"/>
          <w:szCs w:val="24"/>
        </w:rPr>
        <w:t xml:space="preserve">. </w:t>
      </w:r>
      <w:r w:rsidRPr="004021AB">
        <w:rPr>
          <w:rFonts w:ascii="Times New Roman" w:hAnsi="Times New Roman" w:cs="Times New Roman"/>
          <w:i/>
          <w:color w:val="auto"/>
          <w:sz w:val="24"/>
          <w:szCs w:val="24"/>
        </w:rPr>
        <w:t>Wskaźnik osób w wieku produkcyjnym do ogólnej liczby osób zamieszkałych na terenie danej jednostki osadniczej</w:t>
      </w:r>
      <w:bookmarkEnd w:id="9"/>
    </w:p>
    <w:tbl>
      <w:tblPr>
        <w:tblW w:w="6569" w:type="dxa"/>
        <w:tblInd w:w="55" w:type="dxa"/>
        <w:tblCellMar>
          <w:left w:w="70" w:type="dxa"/>
          <w:right w:w="70" w:type="dxa"/>
        </w:tblCellMar>
        <w:tblLook w:val="04A0"/>
      </w:tblPr>
      <w:tblGrid>
        <w:gridCol w:w="2543"/>
        <w:gridCol w:w="1447"/>
        <w:gridCol w:w="1424"/>
        <w:gridCol w:w="1155"/>
      </w:tblGrid>
      <w:tr w:rsidR="00DF0489" w:rsidRPr="00DF0489" w:rsidTr="00DF0489">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Nazwa jednostki</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mieszkańców</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osób w wieku produkcyjnym</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Wartość wskaźnika</w:t>
            </w:r>
          </w:p>
        </w:tc>
      </w:tr>
      <w:tr w:rsidR="00DF0489" w:rsidRPr="00DF0489" w:rsidTr="00DF0489">
        <w:trPr>
          <w:trHeight w:val="315"/>
        </w:trPr>
        <w:tc>
          <w:tcPr>
            <w:tcW w:w="65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Ciechanowiec</w:t>
            </w:r>
          </w:p>
        </w:tc>
      </w:tr>
      <w:tr w:rsidR="00DF0489" w:rsidRPr="00DF0489" w:rsidTr="00DF0489">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Akacjowa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Brzozowa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64,3</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Czyżewska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Klonowa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77,9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Kuczyńska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Lipowa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Łomżyńska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Młyńska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Mogilna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Pałacowa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Plac Jana Pawła II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Ralkowa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Sosnowa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72,5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Świerkowa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Uszyńska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11 Listopada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Armii Krajowej</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Długa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 Pawła Olszewskiego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Drohicka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Dworska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Elizy Orzeszkowej</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Glinki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64,3</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Kazimierza Uszyńskiego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Kilińskiego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69,0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Kościelna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Kościuszki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Marii Konopnickiej</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Mickiewicza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Mostowa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Ogrodowa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Parkowa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Pińczowska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57,3</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3 Maja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Księdza Kluka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Odrodzenia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68,6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Podlaska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Przechodnia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Sienkiewicza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Spółdzielcza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Stadion</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Staropolska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Szeroka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68,9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Szkolna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Świętojańska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Wąska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63,3</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Wiatraczna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59,4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Wierzbowa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Wińska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69</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Wojska Polskiego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474</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Wspólna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164</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Żwirki i Wigury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424"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Antonin</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Bujenka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68,1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Ciechanowczyk</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Czaje-Bagno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Czaje-Wólka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69,2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Dąbczyn</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Kobusy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Koce-Basie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60,9</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Koce-Piskuły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Koce-Schaby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68,0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Kosiorki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Gaj</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Kozarze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Kułaki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Łempice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64,3</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Malec</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Nowodwory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Pobikry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Przybyszyn</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Kostuszyn-Kolonia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Radziszewo-Króle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146</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Radziszewo-Sieńczuch</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60,5</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 Stare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62,8</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Radziszewo-Sobiechowo</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Skórzec</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242</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Trzaski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119</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Tworkowice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106</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62,0</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Winna-Chroły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Winna-Poświętna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71,1</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 Stara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41,2</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Winna-Wilki</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85,7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Winna-Wypychy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77</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63,6</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Wojtkowice-Dady</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58</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53,4</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Wojtkowice-Glinna</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56</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E56296" w:rsidRDefault="00E56296"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60,7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 Stare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115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71</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E56296" w:rsidRDefault="00DF0489"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61,7</w:t>
            </w:r>
          </w:p>
        </w:tc>
      </w:tr>
      <w:tr w:rsidR="00DF0489" w:rsidRPr="00DF0489" w:rsidTr="00DF0489">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Zadobrze</w:t>
            </w:r>
          </w:p>
        </w:tc>
        <w:tc>
          <w:tcPr>
            <w:tcW w:w="1447"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424" w:type="dxa"/>
            <w:tcBorders>
              <w:top w:val="nil"/>
              <w:left w:val="nil"/>
              <w:bottom w:val="single" w:sz="4" w:space="0" w:color="auto"/>
              <w:right w:val="single" w:sz="4" w:space="0" w:color="auto"/>
            </w:tcBorders>
            <w:shd w:val="clear" w:color="auto" w:fill="auto"/>
            <w:noWrap/>
            <w:vAlign w:val="center"/>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w:t>
            </w:r>
          </w:p>
        </w:tc>
        <w:tc>
          <w:tcPr>
            <w:tcW w:w="1155" w:type="dxa"/>
            <w:tcBorders>
              <w:top w:val="nil"/>
              <w:left w:val="nil"/>
              <w:bottom w:val="single" w:sz="4" w:space="0" w:color="auto"/>
              <w:right w:val="single" w:sz="4" w:space="0" w:color="auto"/>
            </w:tcBorders>
            <w:shd w:val="clear" w:color="auto" w:fill="auto"/>
            <w:noWrap/>
            <w:vAlign w:val="bottom"/>
            <w:hideMark/>
          </w:tcPr>
          <w:p w:rsidR="00DF0489" w:rsidRPr="00A13F16" w:rsidRDefault="00DF0489"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70,7</w:t>
            </w:r>
          </w:p>
        </w:tc>
      </w:tr>
    </w:tbl>
    <w:p w:rsidR="00DF0489" w:rsidRDefault="00DF0489" w:rsidP="008D2539">
      <w:pPr>
        <w:pStyle w:val="Akapitzlist"/>
        <w:ind w:left="0"/>
        <w:rPr>
          <w:rFonts w:ascii="Arial" w:hAnsi="Arial" w:cs="Arial"/>
          <w:sz w:val="30"/>
          <w:szCs w:val="30"/>
        </w:rPr>
      </w:pPr>
    </w:p>
    <w:p w:rsidR="00264DD4" w:rsidRPr="00A13F16" w:rsidRDefault="00DF0489"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Najmniej korzystną sytuac</w:t>
      </w:r>
      <w:r w:rsidR="008E6650">
        <w:rPr>
          <w:rFonts w:ascii="Times New Roman" w:hAnsi="Times New Roman" w:cs="Times New Roman"/>
          <w:sz w:val="24"/>
          <w:szCs w:val="24"/>
        </w:rPr>
        <w:t xml:space="preserve">ję jeżeli chodzi o wiek produkcyjny </w:t>
      </w:r>
      <w:r w:rsidRPr="00A13F16">
        <w:rPr>
          <w:rFonts w:ascii="Times New Roman" w:hAnsi="Times New Roman" w:cs="Times New Roman"/>
          <w:sz w:val="24"/>
          <w:szCs w:val="24"/>
        </w:rPr>
        <w:t xml:space="preserve"> mieszkańców odnotowano w następujących jednostkach osadniczych: Ciechanowiec ulice: </w:t>
      </w:r>
      <w:r w:rsidR="00AA718E" w:rsidRPr="00A13F16">
        <w:rPr>
          <w:rFonts w:ascii="Times New Roman" w:hAnsi="Times New Roman" w:cs="Times New Roman"/>
          <w:sz w:val="24"/>
          <w:szCs w:val="24"/>
        </w:rPr>
        <w:t xml:space="preserve">Akacjowa, Czyżewska, Łomżyńska, Mogilna, Pałacowa, Polna, Świerkowa, 11 Listopada, Armii Krajowej, Dworska, </w:t>
      </w:r>
      <w:r w:rsidR="00AA718E" w:rsidRPr="00A13F16">
        <w:rPr>
          <w:rFonts w:ascii="Times New Roman" w:hAnsi="Times New Roman" w:cs="Times New Roman"/>
          <w:sz w:val="24"/>
          <w:szCs w:val="24"/>
        </w:rPr>
        <w:lastRenderedPageBreak/>
        <w:t xml:space="preserve">Kazimierza Uszyńskiego, Kościelna, Mostowa, Parkowa, Pińczowska, Plac 3 Maja, Podlaska, </w:t>
      </w:r>
      <w:r w:rsidR="006F7AF3" w:rsidRPr="00A13F16">
        <w:rPr>
          <w:rFonts w:ascii="Times New Roman" w:hAnsi="Times New Roman" w:cs="Times New Roman"/>
          <w:sz w:val="24"/>
          <w:szCs w:val="24"/>
        </w:rPr>
        <w:t xml:space="preserve">Polska, Przechodnia, Szkolna, Wiatraczna, Wierzbowa, Wspólna, Żwirki i Wigury. </w:t>
      </w:r>
    </w:p>
    <w:p w:rsidR="006F7AF3" w:rsidRPr="00A13F16" w:rsidRDefault="006F7AF3"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Miejscowości: Ciechanowczyk,</w:t>
      </w:r>
      <w:r w:rsidR="0065797F">
        <w:rPr>
          <w:rFonts w:ascii="Times New Roman" w:hAnsi="Times New Roman" w:cs="Times New Roman"/>
          <w:sz w:val="24"/>
          <w:szCs w:val="24"/>
        </w:rPr>
        <w:t xml:space="preserve"> </w:t>
      </w:r>
      <w:r w:rsidRPr="00A13F16">
        <w:rPr>
          <w:rFonts w:ascii="Times New Roman" w:hAnsi="Times New Roman" w:cs="Times New Roman"/>
          <w:sz w:val="24"/>
          <w:szCs w:val="24"/>
        </w:rPr>
        <w:t xml:space="preserve"> Czaje Bagno, Kobusy, Koce Basie, Koce Piskuły, Kosiorki, Gaj, Kułaki, Malec, Nowowdwory, Pobikry, Radziszewo-Sieńczuch, Radziszewo – Sobiechowo, Tworkowice, Winna Stara, Wojtkowice Dady,</w:t>
      </w:r>
      <w:r w:rsidR="00E56296">
        <w:rPr>
          <w:rFonts w:ascii="Times New Roman" w:hAnsi="Times New Roman" w:cs="Times New Roman"/>
          <w:sz w:val="24"/>
          <w:szCs w:val="24"/>
        </w:rPr>
        <w:t xml:space="preserve"> Wojtkowice Glinna,</w:t>
      </w:r>
      <w:r w:rsidRPr="00A13F16">
        <w:rPr>
          <w:rFonts w:ascii="Times New Roman" w:hAnsi="Times New Roman" w:cs="Times New Roman"/>
          <w:sz w:val="24"/>
          <w:szCs w:val="24"/>
        </w:rPr>
        <w:t xml:space="preserve"> Wojtkowice Stare. </w:t>
      </w:r>
    </w:p>
    <w:p w:rsidR="006F7AF3" w:rsidRPr="00A13F16" w:rsidRDefault="006F7AF3" w:rsidP="00A13F16">
      <w:pPr>
        <w:pStyle w:val="Akapitzlist"/>
        <w:spacing w:line="360" w:lineRule="auto"/>
        <w:ind w:left="0"/>
        <w:jc w:val="both"/>
        <w:rPr>
          <w:rFonts w:ascii="Times New Roman" w:hAnsi="Times New Roman" w:cs="Times New Roman"/>
          <w:b/>
          <w:i/>
          <w:sz w:val="24"/>
          <w:szCs w:val="24"/>
        </w:rPr>
      </w:pPr>
      <w:r w:rsidRPr="00A13F16">
        <w:rPr>
          <w:rFonts w:ascii="Times New Roman" w:hAnsi="Times New Roman" w:cs="Times New Roman"/>
          <w:b/>
          <w:i/>
          <w:sz w:val="24"/>
          <w:szCs w:val="24"/>
        </w:rPr>
        <w:t>Wskaźnik liczby osób w wieku poprodukcyjnym w ogólnej liczbie mieszkańców.</w:t>
      </w:r>
    </w:p>
    <w:p w:rsidR="006F7AF3" w:rsidRDefault="006F7AF3"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Wskaźnik liczony jest jako odsetek liczby osób w wieku poprodukcyjnym ( dla kobiet wiek powyżej 60 roku życia, dla mężczyzn powyżej 65 roku życia) w ogólnej populacji mieszkańców zamieszkujących daną jednostkę osadniczą. Liczba osób w wieku poprodukcyjnym świadczy o stopniu starzenia się społeczeństwa. O ile wiek przedprodukcyjny </w:t>
      </w:r>
      <w:r w:rsidR="0093226F" w:rsidRPr="00A13F16">
        <w:rPr>
          <w:rFonts w:ascii="Times New Roman" w:hAnsi="Times New Roman" w:cs="Times New Roman"/>
          <w:sz w:val="24"/>
          <w:szCs w:val="24"/>
        </w:rPr>
        <w:t xml:space="preserve">będący również obciążeniem demograficznym jest czynnikiem pozytywnym, o tyle wiek poprodukcyjny jest obciążeniem pozostałej części społeczeństwa obecnie osób w wieku </w:t>
      </w:r>
    </w:p>
    <w:p w:rsidR="00E31447" w:rsidRPr="00E31447" w:rsidRDefault="00E31447" w:rsidP="00E31447">
      <w:pPr>
        <w:pStyle w:val="Akapitzlist"/>
        <w:spacing w:line="360" w:lineRule="auto"/>
        <w:ind w:left="0"/>
        <w:jc w:val="both"/>
        <w:rPr>
          <w:rFonts w:ascii="Times New Roman" w:hAnsi="Times New Roman" w:cs="Times New Roman"/>
          <w:b/>
          <w:i/>
          <w:sz w:val="24"/>
          <w:szCs w:val="24"/>
        </w:rPr>
      </w:pPr>
      <w:bookmarkStart w:id="10" w:name="_Toc99693435"/>
      <w:r w:rsidRPr="00E31447">
        <w:rPr>
          <w:rFonts w:ascii="Times New Roman" w:hAnsi="Times New Roman" w:cs="Times New Roman"/>
          <w:b/>
          <w:i/>
          <w:sz w:val="24"/>
          <w:szCs w:val="24"/>
        </w:rPr>
        <w:t xml:space="preserve">Tabela </w:t>
      </w:r>
      <w:r w:rsidR="006C4AAD" w:rsidRPr="00E31447">
        <w:rPr>
          <w:rFonts w:ascii="Times New Roman" w:hAnsi="Times New Roman" w:cs="Times New Roman"/>
          <w:b/>
          <w:i/>
          <w:sz w:val="24"/>
          <w:szCs w:val="24"/>
        </w:rPr>
        <w:fldChar w:fldCharType="begin"/>
      </w:r>
      <w:r w:rsidRPr="00E31447">
        <w:rPr>
          <w:rFonts w:ascii="Times New Roman" w:hAnsi="Times New Roman" w:cs="Times New Roman"/>
          <w:b/>
          <w:i/>
          <w:sz w:val="24"/>
          <w:szCs w:val="24"/>
        </w:rPr>
        <w:instrText xml:space="preserve"> SEQ Tabela \* ARABIC </w:instrText>
      </w:r>
      <w:r w:rsidR="006C4AAD" w:rsidRPr="00E31447">
        <w:rPr>
          <w:rFonts w:ascii="Times New Roman" w:hAnsi="Times New Roman" w:cs="Times New Roman"/>
          <w:b/>
          <w:i/>
          <w:sz w:val="24"/>
          <w:szCs w:val="24"/>
        </w:rPr>
        <w:fldChar w:fldCharType="separate"/>
      </w:r>
      <w:r w:rsidR="004055B7">
        <w:rPr>
          <w:rFonts w:ascii="Times New Roman" w:hAnsi="Times New Roman" w:cs="Times New Roman"/>
          <w:b/>
          <w:i/>
          <w:noProof/>
          <w:sz w:val="24"/>
          <w:szCs w:val="24"/>
        </w:rPr>
        <w:t>7</w:t>
      </w:r>
      <w:r w:rsidR="006C4AAD" w:rsidRPr="00E31447">
        <w:rPr>
          <w:rFonts w:ascii="Times New Roman" w:hAnsi="Times New Roman" w:cs="Times New Roman"/>
          <w:b/>
          <w:i/>
          <w:sz w:val="24"/>
          <w:szCs w:val="24"/>
        </w:rPr>
        <w:fldChar w:fldCharType="end"/>
      </w:r>
      <w:r w:rsidRPr="00E31447">
        <w:rPr>
          <w:rFonts w:ascii="Times New Roman" w:hAnsi="Times New Roman" w:cs="Times New Roman"/>
          <w:b/>
          <w:i/>
          <w:sz w:val="24"/>
          <w:szCs w:val="24"/>
        </w:rPr>
        <w:t>. Wskaźnik liczby osób w wieku poprodukcyjnym w ogólnej liczbie mieszkańców</w:t>
      </w:r>
      <w:r w:rsidRPr="00A13F16">
        <w:rPr>
          <w:rFonts w:ascii="Times New Roman" w:hAnsi="Times New Roman" w:cs="Times New Roman"/>
          <w:b/>
          <w:i/>
          <w:sz w:val="24"/>
          <w:szCs w:val="24"/>
        </w:rPr>
        <w:t>.</w:t>
      </w:r>
      <w:bookmarkEnd w:id="10"/>
    </w:p>
    <w:tbl>
      <w:tblPr>
        <w:tblW w:w="6789" w:type="dxa"/>
        <w:tblInd w:w="55" w:type="dxa"/>
        <w:tblCellMar>
          <w:left w:w="70" w:type="dxa"/>
          <w:right w:w="70" w:type="dxa"/>
        </w:tblCellMar>
        <w:tblLook w:val="04A0"/>
      </w:tblPr>
      <w:tblGrid>
        <w:gridCol w:w="2543"/>
        <w:gridCol w:w="1447"/>
        <w:gridCol w:w="1644"/>
        <w:gridCol w:w="1155"/>
      </w:tblGrid>
      <w:tr w:rsidR="0093226F" w:rsidRPr="0093226F" w:rsidTr="00220F6E">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26F" w:rsidRPr="00A13F16" w:rsidRDefault="00220F6E"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Nazwa jednostki</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3226F" w:rsidRPr="00A13F16" w:rsidRDefault="00220F6E"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mieszkańców</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93226F" w:rsidRPr="00A13F16" w:rsidRDefault="00220F6E"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Liczba osób w wieku poprodukcyjnym</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93226F" w:rsidRPr="00A13F16" w:rsidRDefault="00220F6E"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Wartość wskaźnika</w:t>
            </w:r>
          </w:p>
        </w:tc>
      </w:tr>
      <w:tr w:rsidR="00220F6E" w:rsidRPr="0093226F" w:rsidTr="00220F6E">
        <w:trPr>
          <w:trHeight w:val="315"/>
        </w:trPr>
        <w:tc>
          <w:tcPr>
            <w:tcW w:w="6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F6E" w:rsidRPr="00A13F16" w:rsidRDefault="00220F6E" w:rsidP="00A13F16">
            <w:pPr>
              <w:spacing w:after="0" w:line="240" w:lineRule="auto"/>
              <w:jc w:val="center"/>
              <w:rPr>
                <w:rFonts w:ascii="Times New Roman" w:eastAsia="Times New Roman" w:hAnsi="Times New Roman" w:cs="Times New Roman"/>
                <w:b/>
                <w:bCs/>
              </w:rPr>
            </w:pPr>
          </w:p>
          <w:p w:rsidR="00220F6E" w:rsidRPr="00A13F16" w:rsidRDefault="00220F6E"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Ciechanowiec</w:t>
            </w:r>
          </w:p>
        </w:tc>
      </w:tr>
      <w:tr w:rsidR="0093226F" w:rsidRPr="0093226F" w:rsidTr="00220F6E">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Akacjowa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15,8</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Brzozowa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Czyżewska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Klonowa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Kuczyńska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Lipowa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Łomżyńska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Młyńska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Mogilna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Pałacowa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Jana Pawła II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Ralkowa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Sosnowa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Świerkowa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Uszyńska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11 Listopada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Armii Krajowej</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Długa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 Pawła Olszewskiego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Drohicka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20,8</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Dworska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Elizy Orzeszkowej</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Glinki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Kazimierza Uszyńskiego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Kilińskiego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Kościelna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Kościuszki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Marii Konopnickiej</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Mickiewicza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21,8</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Mostowa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Ogrodowa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Parkowa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Pińczowska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3 Maja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Księdza Kluka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Odrodzenia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Podlaska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4021AB"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Przechodnia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Sienkiewicza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Spółdzielcza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Stadion</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4021AB"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Staropolska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Szeroka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Szkolna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Świętojańska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18,8</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Wąska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Wiatraczna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Wierzbowa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Wińska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Wojska Polskiego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Wspólna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Żwirki i Wigury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Antonin</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Bujenka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Ciechanowczyk</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Czaje-Bagno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Czaje-Wólka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Dąbczyn</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Kobusy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Koce-Basie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Koce-Piskuły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Koce-Schaby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19,7</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Kosiorki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Gaj</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Kozarze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Kułaki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Łempice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Malec</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27,6</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Nowodwory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Pobikry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27,9</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Przybyszyn</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Kostuszyn-Kolonia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14,8</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Radziszewo-Króle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20,5</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Radziszewo-Sieńczuch</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 Stare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Radziszewo-Sobiechowo</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32,0</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Skórzec</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242</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Trzaski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119</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Tworkowice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171</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Winna-Chroły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Winna-Poświętna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 Stara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Winna-Wilki</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14,3</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Winna-Wypychy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77</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23,4</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Wojtkowice-Dady</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24,1</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Wojtkowice-Glinna</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56</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E56296" w:rsidRDefault="00AC765C"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23,2</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 Stare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115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E56296" w:rsidRDefault="0093226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E56296" w:rsidRDefault="001E5B2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21,7</w:t>
            </w:r>
          </w:p>
        </w:tc>
      </w:tr>
      <w:tr w:rsidR="0093226F" w:rsidRPr="0093226F" w:rsidTr="00220F6E">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Zadobrze</w:t>
            </w:r>
          </w:p>
        </w:tc>
        <w:tc>
          <w:tcPr>
            <w:tcW w:w="1447"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shd w:val="clear" w:color="auto" w:fill="auto"/>
            <w:noWrap/>
            <w:vAlign w:val="center"/>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3226F" w:rsidRPr="00A13F16" w:rsidRDefault="0093226F"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12,0</w:t>
            </w:r>
          </w:p>
        </w:tc>
      </w:tr>
    </w:tbl>
    <w:p w:rsidR="00AC765C" w:rsidRDefault="00AC765C" w:rsidP="00A13F16">
      <w:pPr>
        <w:pStyle w:val="Akapitzlist"/>
        <w:spacing w:line="360" w:lineRule="auto"/>
        <w:ind w:left="0"/>
        <w:jc w:val="both"/>
        <w:rPr>
          <w:rFonts w:ascii="Times New Roman" w:hAnsi="Times New Roman" w:cs="Times New Roman"/>
          <w:sz w:val="24"/>
          <w:szCs w:val="24"/>
        </w:rPr>
      </w:pPr>
    </w:p>
    <w:p w:rsidR="000D5CB1" w:rsidRPr="00A13F16" w:rsidRDefault="00220F6E"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Wartość wskaźnika liczby osób w wieku poprodukcyjnym do ogólnej liczby osób dla Gminy wynosi 21. Tak więc jednostki osadnicze, które posiadają wyższy wskaźnik należy uznać za starzejące się. </w:t>
      </w:r>
    </w:p>
    <w:p w:rsidR="00220F6E" w:rsidRPr="00A13F16" w:rsidRDefault="00220F6E"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Jednostki osadnicze charakteryzujące się ponad średnią wartością wskaźnika osób w wieku poprodukcyjnym w stosunku do ogólnej liczby mieszkańców: Ciechanowiec- </w:t>
      </w:r>
      <w:r w:rsidR="00DF280F" w:rsidRPr="00A13F16">
        <w:rPr>
          <w:rFonts w:ascii="Times New Roman" w:hAnsi="Times New Roman" w:cs="Times New Roman"/>
          <w:sz w:val="24"/>
          <w:szCs w:val="24"/>
        </w:rPr>
        <w:t>ulice: Łomżyńska, Młyńska, Mogilna, Jana Pawła II, Świerkowa, 11 Listopada, Dworska, Kazimierza Uszyńskiego, Kościelna, Kościuszki, Ogrodowa, Pińczowska, Plac 3 Maja, Plac Księdza Kluka, Przechodnia, Staropolska, Szkolna, Wąska, Wierzbowa, Wspólna, Żwirki i Wigury.</w:t>
      </w:r>
    </w:p>
    <w:p w:rsidR="00DF280F" w:rsidRPr="00A13F16" w:rsidRDefault="00DF280F"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lastRenderedPageBreak/>
        <w:t>Miejscowości: Kosiorki, Gaj, Kułaki, Łempice, Malec, Pobikry, Przybyszyn, Radziszewo Sieńczuch, Radziszewo Stare, Radziszewo Sobiechowo, Winna Poświętna, Winna St</w:t>
      </w:r>
      <w:r w:rsidR="00E56296">
        <w:rPr>
          <w:rFonts w:ascii="Times New Roman" w:hAnsi="Times New Roman" w:cs="Times New Roman"/>
          <w:sz w:val="24"/>
          <w:szCs w:val="24"/>
        </w:rPr>
        <w:t>ara, Winna Wypychy, Winna Dady, Wojtkowice Stare, Wojtkowice Dady, Wojtkowice Glinna.</w:t>
      </w:r>
    </w:p>
    <w:p w:rsidR="003311AC" w:rsidRPr="00A13F16" w:rsidRDefault="003311AC"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b/>
          <w:i/>
          <w:sz w:val="24"/>
          <w:szCs w:val="24"/>
        </w:rPr>
        <w:t>Wskaźnik liczby os</w:t>
      </w:r>
      <w:r w:rsidR="00DB68C7" w:rsidRPr="00A13F16">
        <w:rPr>
          <w:rFonts w:ascii="Times New Roman" w:hAnsi="Times New Roman" w:cs="Times New Roman"/>
          <w:b/>
          <w:i/>
          <w:sz w:val="24"/>
          <w:szCs w:val="24"/>
        </w:rPr>
        <w:t>ób w wieku poprodukcyjnym przypadająca na 1000 osób w wieku produkcyjnym</w:t>
      </w:r>
      <w:r w:rsidR="00DB68C7" w:rsidRPr="00A13F16">
        <w:rPr>
          <w:rFonts w:ascii="Times New Roman" w:hAnsi="Times New Roman" w:cs="Times New Roman"/>
          <w:sz w:val="24"/>
          <w:szCs w:val="24"/>
        </w:rPr>
        <w:t xml:space="preserve">. </w:t>
      </w:r>
    </w:p>
    <w:p w:rsidR="00DB68C7" w:rsidRPr="00A13F16" w:rsidRDefault="00DB68C7"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Wskaźnik jest ewidentnym odzwierciedleniem starzenia się społeczeństwa</w:t>
      </w:r>
      <w:r w:rsidR="00A13F16">
        <w:rPr>
          <w:rFonts w:ascii="Times New Roman" w:hAnsi="Times New Roman" w:cs="Times New Roman"/>
          <w:sz w:val="24"/>
          <w:szCs w:val="24"/>
        </w:rPr>
        <w:t xml:space="preserve"> i dopełnieniem informacji na ten temat</w:t>
      </w:r>
      <w:r w:rsidRPr="00A13F16">
        <w:rPr>
          <w:rFonts w:ascii="Times New Roman" w:hAnsi="Times New Roman" w:cs="Times New Roman"/>
          <w:sz w:val="24"/>
          <w:szCs w:val="24"/>
        </w:rPr>
        <w:t xml:space="preserve">. Średni wskaźnik dla gminy wynosi 335,5 osoby w wieku poprodukcyjnym na 1000 osób w wieku produkcyjnym. </w:t>
      </w:r>
    </w:p>
    <w:p w:rsidR="00E31447" w:rsidRPr="00E31447" w:rsidRDefault="00E31447" w:rsidP="00E31447">
      <w:pPr>
        <w:pStyle w:val="Akapitzlist"/>
        <w:spacing w:line="360" w:lineRule="auto"/>
        <w:ind w:left="0"/>
        <w:jc w:val="both"/>
        <w:rPr>
          <w:rFonts w:ascii="Times New Roman" w:hAnsi="Times New Roman" w:cs="Times New Roman"/>
          <w:b/>
          <w:i/>
          <w:sz w:val="24"/>
          <w:szCs w:val="24"/>
        </w:rPr>
      </w:pPr>
      <w:bookmarkStart w:id="11" w:name="_Toc99693436"/>
      <w:r w:rsidRPr="00E31447">
        <w:rPr>
          <w:rFonts w:ascii="Times New Roman" w:hAnsi="Times New Roman" w:cs="Times New Roman"/>
          <w:b/>
          <w:i/>
          <w:sz w:val="24"/>
          <w:szCs w:val="24"/>
        </w:rPr>
        <w:t xml:space="preserve">Tabela </w:t>
      </w:r>
      <w:r w:rsidR="006C4AAD" w:rsidRPr="00E31447">
        <w:rPr>
          <w:rFonts w:ascii="Times New Roman" w:hAnsi="Times New Roman" w:cs="Times New Roman"/>
          <w:b/>
          <w:i/>
          <w:sz w:val="24"/>
          <w:szCs w:val="24"/>
        </w:rPr>
        <w:fldChar w:fldCharType="begin"/>
      </w:r>
      <w:r w:rsidRPr="00E31447">
        <w:rPr>
          <w:rFonts w:ascii="Times New Roman" w:hAnsi="Times New Roman" w:cs="Times New Roman"/>
          <w:b/>
          <w:i/>
          <w:sz w:val="24"/>
          <w:szCs w:val="24"/>
        </w:rPr>
        <w:instrText xml:space="preserve"> SEQ Tabela \* ARABIC </w:instrText>
      </w:r>
      <w:r w:rsidR="006C4AAD" w:rsidRPr="00E31447">
        <w:rPr>
          <w:rFonts w:ascii="Times New Roman" w:hAnsi="Times New Roman" w:cs="Times New Roman"/>
          <w:b/>
          <w:i/>
          <w:sz w:val="24"/>
          <w:szCs w:val="24"/>
        </w:rPr>
        <w:fldChar w:fldCharType="separate"/>
      </w:r>
      <w:r w:rsidR="004055B7">
        <w:rPr>
          <w:rFonts w:ascii="Times New Roman" w:hAnsi="Times New Roman" w:cs="Times New Roman"/>
          <w:b/>
          <w:i/>
          <w:noProof/>
          <w:sz w:val="24"/>
          <w:szCs w:val="24"/>
        </w:rPr>
        <w:t>8</w:t>
      </w:r>
      <w:r w:rsidR="006C4AAD" w:rsidRPr="00E31447">
        <w:rPr>
          <w:rFonts w:ascii="Times New Roman" w:hAnsi="Times New Roman" w:cs="Times New Roman"/>
          <w:b/>
          <w:i/>
          <w:sz w:val="24"/>
          <w:szCs w:val="24"/>
        </w:rPr>
        <w:fldChar w:fldCharType="end"/>
      </w:r>
      <w:r w:rsidRPr="00E31447">
        <w:rPr>
          <w:rFonts w:ascii="Times New Roman" w:hAnsi="Times New Roman" w:cs="Times New Roman"/>
          <w:b/>
          <w:i/>
          <w:sz w:val="24"/>
          <w:szCs w:val="24"/>
        </w:rPr>
        <w:t>. Wskaźnik liczby osób w wieku poprodukcyjnym przypadająca na 1000 osób w wieku produkcyjnym.</w:t>
      </w:r>
      <w:bookmarkEnd w:id="11"/>
      <w:r w:rsidRPr="00E31447">
        <w:rPr>
          <w:rFonts w:ascii="Times New Roman" w:hAnsi="Times New Roman" w:cs="Times New Roman"/>
          <w:b/>
          <w:i/>
          <w:sz w:val="24"/>
          <w:szCs w:val="24"/>
        </w:rPr>
        <w:t xml:space="preserve"> </w:t>
      </w:r>
    </w:p>
    <w:tbl>
      <w:tblPr>
        <w:tblW w:w="7208" w:type="dxa"/>
        <w:tblInd w:w="55" w:type="dxa"/>
        <w:tblCellMar>
          <w:left w:w="70" w:type="dxa"/>
          <w:right w:w="70" w:type="dxa"/>
        </w:tblCellMar>
        <w:tblLook w:val="04A0"/>
      </w:tblPr>
      <w:tblGrid>
        <w:gridCol w:w="2543"/>
        <w:gridCol w:w="1424"/>
        <w:gridCol w:w="1644"/>
        <w:gridCol w:w="1597"/>
      </w:tblGrid>
      <w:tr w:rsidR="003F36EA" w:rsidRPr="003F36EA" w:rsidTr="003F36EA">
        <w:trPr>
          <w:trHeight w:val="285"/>
        </w:trPr>
        <w:tc>
          <w:tcPr>
            <w:tcW w:w="2543" w:type="dxa"/>
            <w:tcBorders>
              <w:top w:val="nil"/>
              <w:left w:val="nil"/>
              <w:bottom w:val="nil"/>
              <w:right w:val="nil"/>
            </w:tcBorders>
            <w:shd w:val="clear" w:color="auto" w:fill="auto"/>
            <w:noWrap/>
            <w:vAlign w:val="bottom"/>
            <w:hideMark/>
          </w:tcPr>
          <w:p w:rsidR="003F36EA" w:rsidRPr="003F36EA" w:rsidRDefault="00E31447" w:rsidP="003F36EA">
            <w:pPr>
              <w:spacing w:after="0" w:line="240" w:lineRule="auto"/>
              <w:rPr>
                <w:rFonts w:ascii="Arial" w:eastAsia="Times New Roman" w:hAnsi="Arial" w:cs="Arial"/>
                <w:color w:val="000000"/>
              </w:rPr>
            </w:pPr>
            <w:r>
              <w:rPr>
                <w:rFonts w:ascii="Arial" w:eastAsia="Times New Roman" w:hAnsi="Arial" w:cs="Arial"/>
                <w:color w:val="000000"/>
              </w:rPr>
              <w:t xml:space="preserve"> </w:t>
            </w:r>
          </w:p>
        </w:tc>
        <w:tc>
          <w:tcPr>
            <w:tcW w:w="1424" w:type="dxa"/>
            <w:tcBorders>
              <w:top w:val="nil"/>
              <w:left w:val="nil"/>
              <w:bottom w:val="nil"/>
              <w:right w:val="nil"/>
            </w:tcBorders>
            <w:shd w:val="clear" w:color="auto" w:fill="auto"/>
            <w:noWrap/>
            <w:vAlign w:val="bottom"/>
            <w:hideMark/>
          </w:tcPr>
          <w:p w:rsidR="003F36EA" w:rsidRPr="003F36EA" w:rsidRDefault="003F36EA" w:rsidP="003F36EA">
            <w:pPr>
              <w:spacing w:after="0" w:line="240" w:lineRule="auto"/>
              <w:rPr>
                <w:rFonts w:ascii="Arial" w:eastAsia="Times New Roman" w:hAnsi="Arial" w:cs="Arial"/>
                <w:color w:val="000000"/>
              </w:rPr>
            </w:pPr>
          </w:p>
        </w:tc>
        <w:tc>
          <w:tcPr>
            <w:tcW w:w="3241" w:type="dxa"/>
            <w:gridSpan w:val="2"/>
            <w:tcBorders>
              <w:top w:val="nil"/>
              <w:left w:val="nil"/>
              <w:bottom w:val="nil"/>
              <w:right w:val="nil"/>
            </w:tcBorders>
            <w:shd w:val="clear" w:color="auto" w:fill="auto"/>
            <w:noWrap/>
            <w:vAlign w:val="bottom"/>
            <w:hideMark/>
          </w:tcPr>
          <w:p w:rsidR="003F36EA" w:rsidRPr="003F36EA" w:rsidRDefault="003F36EA" w:rsidP="003F36EA">
            <w:pPr>
              <w:spacing w:after="0" w:line="240" w:lineRule="auto"/>
              <w:rPr>
                <w:rFonts w:ascii="Arial" w:eastAsia="Times New Roman" w:hAnsi="Arial" w:cs="Arial"/>
                <w:color w:val="000000"/>
              </w:rPr>
            </w:pPr>
          </w:p>
        </w:tc>
      </w:tr>
      <w:tr w:rsidR="003F36EA" w:rsidRPr="003F36EA" w:rsidTr="003F36E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Jednostka osadnicza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0soby w wieku produkcyjnym</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Osoby w wieku poprodukcyjnym</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Wartość wskaźnika</w:t>
            </w:r>
          </w:p>
        </w:tc>
      </w:tr>
      <w:tr w:rsidR="003F36EA" w:rsidRPr="003F36EA" w:rsidTr="003F36EA">
        <w:trPr>
          <w:trHeight w:val="315"/>
        </w:trPr>
        <w:tc>
          <w:tcPr>
            <w:tcW w:w="72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Ciechanowiec</w:t>
            </w:r>
          </w:p>
        </w:tc>
      </w:tr>
      <w:tr w:rsidR="003F36EA" w:rsidRPr="003F36EA" w:rsidTr="003F36E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Akacjowa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257,1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Brzozowa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Czyżewska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325,6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Klonowa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84,2</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Kozarska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327,1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Kuczyńska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247,0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Lipowa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276,9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Łomżyńska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381,7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Młyńska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Mogilna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580,6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Pałacowa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260,9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Jana Pawła II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428,6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Ralkowa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214,3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Sosnowa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137,9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Świerkowa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Uszyńska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195,5</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11 Listopada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625,0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Armii Krajowej</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Długa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228,6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 Pawła Olszewskiego</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Drohicka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313,0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Dworska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702,7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Elizy Orzeszkowej</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Glinki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333,3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Kazimierza Uszyńskiego</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428,6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Kilińskiego</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310,3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Kościelna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522,4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Kościuszki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368,4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Marii Konopnickiej</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142,9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Mickiewicza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335,9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Mostowa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Ogrodowa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352,9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Parkowa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363,6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Pińczowska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440,7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3 Maja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361,1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Księdza Kluka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Plac Odrodzenia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Podlaska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20018F"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Polska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181,8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Przechodnia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Sienkiewicza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291,3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Spółdzielcza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Stadion</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745424" w:rsidP="00A13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Staropolska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Szeroka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254,9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Szkolna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727,8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Świętojańska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Wąska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368,4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Wiatraczna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157,9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Wierzbowa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390,6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Wińska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244,9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Wojska Polskiego</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302,3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Wspólna</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Żwirki i Wigury</w:t>
            </w:r>
          </w:p>
        </w:tc>
        <w:tc>
          <w:tcPr>
            <w:tcW w:w="1424"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571,4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Antonin</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365,1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Bujenka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273,4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Ciechanowczyk</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294,1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Czaje-Bagno</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266,7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Czaje-Wólka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254,0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Dąbczyn</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133,3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Kobusy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259,3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Koce-Basie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238,5</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Koce-Piskuły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44</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340,9</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Koce-Schaby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289,2</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Kosiorki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Gaj</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lastRenderedPageBreak/>
              <w:t>Kozarze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320,3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Kułaki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Łempice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363,6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Malec</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453,3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Nowodwory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315,8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Pobikry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480,3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Przybyszyn</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381,8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Kostuszyn-Kolonia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222,2</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Radziszewo-Króle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98</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306,1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Radziszewo-Sieńczuch</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89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382,0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 Stare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370,4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Radziszewo-Sobiechowo</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640,0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Skórzec</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47</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311,3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Trzaski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23</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306,7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Tworkowice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106</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339,6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Winna-Chroły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50</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300,0</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Winna-Poświętna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32</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11</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343,8</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 Stara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714,3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Winna-Wilki</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12</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166,7</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Winna-Wypychy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49</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18</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367,3</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Wojtkowice-Dady</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14</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451,6</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Wojtkowice-Glinna</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35</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10</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E56296" w:rsidRDefault="003A0B5F"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371,4</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b/>
                <w:bCs/>
              </w:rPr>
            </w:pPr>
            <w:r w:rsidRPr="00E56296">
              <w:rPr>
                <w:rFonts w:ascii="Times New Roman" w:eastAsia="Times New Roman" w:hAnsi="Times New Roman" w:cs="Times New Roman"/>
                <w:b/>
                <w:bCs/>
              </w:rPr>
              <w:t>Wojtkowice Stare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71</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22</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E56296" w:rsidRDefault="003F36EA" w:rsidP="00A13F16">
            <w:pPr>
              <w:spacing w:after="0" w:line="240" w:lineRule="auto"/>
              <w:jc w:val="center"/>
              <w:rPr>
                <w:rFonts w:ascii="Times New Roman" w:eastAsia="Times New Roman" w:hAnsi="Times New Roman" w:cs="Times New Roman"/>
              </w:rPr>
            </w:pPr>
            <w:r w:rsidRPr="00E56296">
              <w:rPr>
                <w:rFonts w:ascii="Times New Roman" w:eastAsia="Times New Roman" w:hAnsi="Times New Roman" w:cs="Times New Roman"/>
              </w:rPr>
              <w:t>3</w:t>
            </w:r>
            <w:r w:rsidR="00790EC6" w:rsidRPr="00E56296">
              <w:rPr>
                <w:rFonts w:ascii="Times New Roman" w:eastAsia="Times New Roman" w:hAnsi="Times New Roman" w:cs="Times New Roman"/>
              </w:rPr>
              <w:t>52,1</w:t>
            </w:r>
          </w:p>
        </w:tc>
      </w:tr>
      <w:tr w:rsidR="003F36EA" w:rsidRPr="003F36EA" w:rsidTr="003F36E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b/>
                <w:bCs/>
              </w:rPr>
            </w:pPr>
            <w:r w:rsidRPr="00A13F16">
              <w:rPr>
                <w:rFonts w:ascii="Times New Roman" w:eastAsia="Times New Roman" w:hAnsi="Times New Roman" w:cs="Times New Roman"/>
                <w:b/>
                <w:bCs/>
              </w:rPr>
              <w:t>Zadobrze</w:t>
            </w:r>
          </w:p>
        </w:tc>
        <w:tc>
          <w:tcPr>
            <w:tcW w:w="142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53</w:t>
            </w:r>
          </w:p>
        </w:tc>
        <w:tc>
          <w:tcPr>
            <w:tcW w:w="1644" w:type="dxa"/>
            <w:tcBorders>
              <w:top w:val="nil"/>
              <w:left w:val="nil"/>
              <w:bottom w:val="single" w:sz="4" w:space="0" w:color="auto"/>
              <w:right w:val="single" w:sz="4" w:space="0" w:color="auto"/>
            </w:tcBorders>
            <w:shd w:val="clear" w:color="auto" w:fill="auto"/>
            <w:noWrap/>
            <w:vAlign w:val="center"/>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9</w:t>
            </w:r>
          </w:p>
        </w:tc>
        <w:tc>
          <w:tcPr>
            <w:tcW w:w="1597" w:type="dxa"/>
            <w:tcBorders>
              <w:top w:val="nil"/>
              <w:left w:val="nil"/>
              <w:bottom w:val="single" w:sz="4" w:space="0" w:color="auto"/>
              <w:right w:val="single" w:sz="4" w:space="0" w:color="auto"/>
            </w:tcBorders>
            <w:shd w:val="clear" w:color="auto" w:fill="auto"/>
            <w:noWrap/>
            <w:vAlign w:val="bottom"/>
            <w:hideMark/>
          </w:tcPr>
          <w:p w:rsidR="003F36EA" w:rsidRPr="00A13F16" w:rsidRDefault="003F36EA" w:rsidP="00A13F16">
            <w:pPr>
              <w:spacing w:after="0" w:line="240" w:lineRule="auto"/>
              <w:jc w:val="center"/>
              <w:rPr>
                <w:rFonts w:ascii="Times New Roman" w:eastAsia="Times New Roman" w:hAnsi="Times New Roman" w:cs="Times New Roman"/>
              </w:rPr>
            </w:pPr>
            <w:r w:rsidRPr="00A13F16">
              <w:rPr>
                <w:rFonts w:ascii="Times New Roman" w:eastAsia="Times New Roman" w:hAnsi="Times New Roman" w:cs="Times New Roman"/>
              </w:rPr>
              <w:t>169,8</w:t>
            </w:r>
          </w:p>
        </w:tc>
      </w:tr>
    </w:tbl>
    <w:p w:rsidR="003F36EA" w:rsidRDefault="003F36EA" w:rsidP="008D2539">
      <w:pPr>
        <w:pStyle w:val="Akapitzlist"/>
        <w:ind w:left="0"/>
        <w:rPr>
          <w:rFonts w:ascii="Arial" w:hAnsi="Arial" w:cs="Arial"/>
          <w:sz w:val="30"/>
          <w:szCs w:val="30"/>
        </w:rPr>
      </w:pPr>
    </w:p>
    <w:p w:rsidR="00035656" w:rsidRPr="00A13F16" w:rsidRDefault="00055D58"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Tereny o ponad średnim wskaźniku osób liczby osób w wieku poprodukcyjnym przypadająca na </w:t>
      </w:r>
      <w:r w:rsidR="003A6668" w:rsidRPr="00A13F16">
        <w:rPr>
          <w:rFonts w:ascii="Times New Roman" w:hAnsi="Times New Roman" w:cs="Times New Roman"/>
          <w:sz w:val="24"/>
          <w:szCs w:val="24"/>
        </w:rPr>
        <w:t xml:space="preserve">1000 osób w wieku produkcyjnym: Ciechanowiec ulice: Łomżyńska, Młyńska, Mogilna, Plac Jana Pawła II, Polna, Świerkowa, 11 Listopada, Dworska, Kazimierza Uszyńskiego, Kościelna, Kościuszki, </w:t>
      </w:r>
      <w:r w:rsidR="00035656" w:rsidRPr="00A13F16">
        <w:rPr>
          <w:rFonts w:ascii="Times New Roman" w:hAnsi="Times New Roman" w:cs="Times New Roman"/>
          <w:sz w:val="24"/>
          <w:szCs w:val="24"/>
        </w:rPr>
        <w:t>Ogrodowa, Parkowa, Pińczowska, Plac 3 Maja, Plac Księdza Kluka, Przechodnia, Staropolska, Szkolna, Wąska, Wierzbowa, Wspólna, Żwirki i Wigury</w:t>
      </w:r>
    </w:p>
    <w:p w:rsidR="006178FD" w:rsidRPr="00A13F16" w:rsidRDefault="00035656"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Miejscowości: Antonin, Kosiorki, Gaj, Kułaki, Łempice, Malec, Pobikry, Przybyszyn, Radziszewo-Sieńciuch, Radziszewo-Stare, Radziszewo- </w:t>
      </w:r>
      <w:r w:rsidR="006178FD" w:rsidRPr="00A13F16">
        <w:rPr>
          <w:rFonts w:ascii="Times New Roman" w:hAnsi="Times New Roman" w:cs="Times New Roman"/>
          <w:sz w:val="24"/>
          <w:szCs w:val="24"/>
        </w:rPr>
        <w:t>Sobiechowo, Wi</w:t>
      </w:r>
      <w:r w:rsidR="00A027A5">
        <w:rPr>
          <w:rFonts w:ascii="Times New Roman" w:hAnsi="Times New Roman" w:cs="Times New Roman"/>
          <w:sz w:val="24"/>
          <w:szCs w:val="24"/>
        </w:rPr>
        <w:t xml:space="preserve">nna Stara, Winna –Wypychy, </w:t>
      </w:r>
      <w:r w:rsidR="001C1514">
        <w:rPr>
          <w:rFonts w:ascii="Times New Roman" w:hAnsi="Times New Roman" w:cs="Times New Roman"/>
          <w:sz w:val="24"/>
          <w:szCs w:val="24"/>
        </w:rPr>
        <w:t>Wojtkowice Stare, Wojtkowice Dady, Wojtkowice Glinna.</w:t>
      </w:r>
    </w:p>
    <w:p w:rsidR="00264DD4" w:rsidRPr="00A13F16" w:rsidRDefault="006178FD" w:rsidP="00A13F16">
      <w:pPr>
        <w:pStyle w:val="Akapitzlist"/>
        <w:spacing w:line="360" w:lineRule="auto"/>
        <w:ind w:left="0"/>
        <w:jc w:val="both"/>
        <w:rPr>
          <w:rFonts w:ascii="Times New Roman" w:hAnsi="Times New Roman" w:cs="Times New Roman"/>
          <w:sz w:val="24"/>
          <w:szCs w:val="24"/>
        </w:rPr>
      </w:pPr>
      <w:r w:rsidRPr="00A13F16">
        <w:rPr>
          <w:rFonts w:ascii="Times New Roman" w:hAnsi="Times New Roman" w:cs="Times New Roman"/>
          <w:sz w:val="24"/>
          <w:szCs w:val="24"/>
        </w:rPr>
        <w:t xml:space="preserve">Zdecydowanie najlepsza sytuacja pod względem liczby osób w wieku poprodukcyjnym </w:t>
      </w:r>
      <w:r w:rsidR="00035656" w:rsidRPr="00A13F16">
        <w:rPr>
          <w:rFonts w:ascii="Times New Roman" w:hAnsi="Times New Roman" w:cs="Times New Roman"/>
          <w:sz w:val="24"/>
          <w:szCs w:val="24"/>
        </w:rPr>
        <w:t xml:space="preserve"> </w:t>
      </w:r>
      <w:r w:rsidRPr="00A13F16">
        <w:rPr>
          <w:rFonts w:ascii="Times New Roman" w:hAnsi="Times New Roman" w:cs="Times New Roman"/>
          <w:sz w:val="24"/>
          <w:szCs w:val="24"/>
        </w:rPr>
        <w:t xml:space="preserve">przypadająca na 1000 osób w wieku produkcyjnym jest w następujących jednostkach osadniczych: Ciechanowiec – ulice:Akacjowa, Klonowa, Kuczyńska, Lipowa, Ralkowa, Sosnowa, Uszyńska, Dr. Pawła Olszewskiego, Konopnickiej, Polska, Spółdzielcza, Wiatraczna. Miejscowości: </w:t>
      </w:r>
      <w:r w:rsidR="00E56296">
        <w:rPr>
          <w:rFonts w:ascii="Times New Roman" w:hAnsi="Times New Roman" w:cs="Times New Roman"/>
          <w:sz w:val="24"/>
          <w:szCs w:val="24"/>
        </w:rPr>
        <w:t xml:space="preserve">Dąbczyn, Winna-Wilki,  Zadobrze, </w:t>
      </w:r>
      <w:r w:rsidR="002A3048">
        <w:rPr>
          <w:rFonts w:ascii="Times New Roman" w:hAnsi="Times New Roman" w:cs="Times New Roman"/>
          <w:sz w:val="24"/>
          <w:szCs w:val="24"/>
        </w:rPr>
        <w:t xml:space="preserve"> </w:t>
      </w:r>
    </w:p>
    <w:p w:rsidR="006178FD" w:rsidRPr="00A13F16" w:rsidRDefault="006178FD" w:rsidP="00A13F16">
      <w:pPr>
        <w:pStyle w:val="Akapitzlist"/>
        <w:spacing w:line="360" w:lineRule="auto"/>
        <w:ind w:left="0"/>
        <w:jc w:val="both"/>
        <w:rPr>
          <w:rStyle w:val="markedcontent"/>
          <w:rFonts w:ascii="Times New Roman" w:hAnsi="Times New Roman" w:cs="Times New Roman"/>
          <w:sz w:val="24"/>
          <w:szCs w:val="24"/>
        </w:rPr>
      </w:pPr>
    </w:p>
    <w:p w:rsidR="006178FD" w:rsidRPr="000E424B" w:rsidRDefault="000E424B" w:rsidP="000E424B">
      <w:pPr>
        <w:pStyle w:val="Nagwek3"/>
        <w:rPr>
          <w:rStyle w:val="markedcontent"/>
          <w:rFonts w:ascii="Times New Roman" w:hAnsi="Times New Roman" w:cs="Times New Roman"/>
          <w:color w:val="auto"/>
          <w:sz w:val="24"/>
          <w:szCs w:val="24"/>
        </w:rPr>
      </w:pPr>
      <w:bookmarkStart w:id="12" w:name="_Toc99693269"/>
      <w:r w:rsidRPr="000E424B">
        <w:rPr>
          <w:rStyle w:val="markedcontent"/>
          <w:rFonts w:ascii="Times New Roman" w:hAnsi="Times New Roman" w:cs="Times New Roman"/>
          <w:color w:val="auto"/>
          <w:sz w:val="24"/>
          <w:szCs w:val="24"/>
        </w:rPr>
        <w:lastRenderedPageBreak/>
        <w:t xml:space="preserve">1.1.3. </w:t>
      </w:r>
      <w:r w:rsidR="00E31447" w:rsidRPr="000E424B">
        <w:rPr>
          <w:rStyle w:val="markedcontent"/>
          <w:rFonts w:ascii="Times New Roman" w:hAnsi="Times New Roman" w:cs="Times New Roman"/>
          <w:color w:val="auto"/>
          <w:sz w:val="24"/>
          <w:szCs w:val="24"/>
        </w:rPr>
        <w:t xml:space="preserve"> </w:t>
      </w:r>
      <w:r w:rsidR="00375EE3" w:rsidRPr="000E424B">
        <w:rPr>
          <w:rStyle w:val="markedcontent"/>
          <w:rFonts w:ascii="Times New Roman" w:hAnsi="Times New Roman" w:cs="Times New Roman"/>
          <w:color w:val="auto"/>
          <w:sz w:val="24"/>
          <w:szCs w:val="24"/>
        </w:rPr>
        <w:t>Bezrobocie</w:t>
      </w:r>
      <w:bookmarkEnd w:id="12"/>
    </w:p>
    <w:p w:rsidR="003B209B" w:rsidRPr="00A13F16" w:rsidRDefault="003B209B" w:rsidP="00A13F16">
      <w:pPr>
        <w:pStyle w:val="Akapitzlist"/>
        <w:spacing w:line="360" w:lineRule="auto"/>
        <w:ind w:left="0"/>
        <w:jc w:val="both"/>
        <w:rPr>
          <w:rStyle w:val="markedcontent"/>
          <w:rFonts w:ascii="Times New Roman" w:hAnsi="Times New Roman" w:cs="Times New Roman"/>
          <w:sz w:val="24"/>
          <w:szCs w:val="24"/>
        </w:rPr>
      </w:pPr>
      <w:r w:rsidRPr="00A13F16">
        <w:rPr>
          <w:rStyle w:val="markedcontent"/>
          <w:rFonts w:ascii="Times New Roman" w:hAnsi="Times New Roman" w:cs="Times New Roman"/>
          <w:sz w:val="24"/>
          <w:szCs w:val="24"/>
        </w:rPr>
        <w:t xml:space="preserve">Jak wynika z informacji uzyskanych w Urzędzie Pracy w Wysokiem Mazowieckiem w roku 2021 na terenie miasta i gminy Ciechanowiec zarejestrowanych jest 296 osób w tym 196 osób w samym Ciechanowcu. </w:t>
      </w:r>
    </w:p>
    <w:p w:rsidR="003B209B" w:rsidRPr="00A13F16" w:rsidRDefault="003B209B" w:rsidP="00A13F16">
      <w:pPr>
        <w:pStyle w:val="Akapitzlist"/>
        <w:spacing w:line="360" w:lineRule="auto"/>
        <w:ind w:left="0"/>
        <w:jc w:val="both"/>
        <w:rPr>
          <w:rStyle w:val="markedcontent"/>
          <w:rFonts w:ascii="Times New Roman" w:hAnsi="Times New Roman" w:cs="Times New Roman"/>
          <w:sz w:val="24"/>
          <w:szCs w:val="24"/>
        </w:rPr>
      </w:pPr>
      <w:r w:rsidRPr="00A13F16">
        <w:rPr>
          <w:rStyle w:val="markedcontent"/>
          <w:rFonts w:ascii="Times New Roman" w:hAnsi="Times New Roman" w:cs="Times New Roman"/>
          <w:sz w:val="24"/>
          <w:szCs w:val="24"/>
        </w:rPr>
        <w:t>Wskaźnik osób bezrobotnych do liczby mieszkańców w wieku produkcyjnym zamieszkujących na</w:t>
      </w:r>
      <w:r w:rsidRPr="00A13F16">
        <w:rPr>
          <w:rFonts w:ascii="Times New Roman" w:hAnsi="Times New Roman" w:cs="Times New Roman"/>
          <w:sz w:val="24"/>
          <w:szCs w:val="24"/>
        </w:rPr>
        <w:t xml:space="preserve"> </w:t>
      </w:r>
      <w:r w:rsidRPr="00A13F16">
        <w:rPr>
          <w:rStyle w:val="markedcontent"/>
          <w:rFonts w:ascii="Times New Roman" w:hAnsi="Times New Roman" w:cs="Times New Roman"/>
          <w:sz w:val="24"/>
          <w:szCs w:val="24"/>
        </w:rPr>
        <w:t>danym obszarze</w:t>
      </w:r>
      <w:r w:rsidR="00A13F16">
        <w:rPr>
          <w:rFonts w:ascii="Times New Roman" w:hAnsi="Times New Roman" w:cs="Times New Roman"/>
          <w:sz w:val="24"/>
          <w:szCs w:val="24"/>
        </w:rPr>
        <w:t xml:space="preserve">. </w:t>
      </w:r>
      <w:r w:rsidRPr="00A13F16">
        <w:rPr>
          <w:rStyle w:val="markedcontent"/>
          <w:rFonts w:ascii="Times New Roman" w:hAnsi="Times New Roman" w:cs="Times New Roman"/>
          <w:sz w:val="24"/>
          <w:szCs w:val="24"/>
        </w:rPr>
        <w:t>Bezrobocie jest to niemożność znalezienia pracy zarobkowej przez ludzi w wieku produkcyjnym,</w:t>
      </w:r>
      <w:r w:rsidRPr="00A13F16">
        <w:rPr>
          <w:rFonts w:ascii="Times New Roman" w:hAnsi="Times New Roman" w:cs="Times New Roman"/>
          <w:sz w:val="24"/>
          <w:szCs w:val="24"/>
        </w:rPr>
        <w:t xml:space="preserve"> </w:t>
      </w:r>
      <w:r w:rsidRPr="00A13F16">
        <w:rPr>
          <w:rStyle w:val="markedcontent"/>
          <w:rFonts w:ascii="Times New Roman" w:hAnsi="Times New Roman" w:cs="Times New Roman"/>
          <w:sz w:val="24"/>
          <w:szCs w:val="24"/>
        </w:rPr>
        <w:t>zdolnych i chętnych do pracy oraz aktywnie jej poszukujących. Bezrobotni stanowią  więc część ludności</w:t>
      </w:r>
      <w:r w:rsidRPr="00A13F16">
        <w:rPr>
          <w:rFonts w:ascii="Times New Roman" w:hAnsi="Times New Roman" w:cs="Times New Roman"/>
          <w:sz w:val="24"/>
          <w:szCs w:val="24"/>
        </w:rPr>
        <w:t xml:space="preserve"> </w:t>
      </w:r>
      <w:r w:rsidRPr="00A13F16">
        <w:rPr>
          <w:rStyle w:val="markedcontent"/>
          <w:rFonts w:ascii="Times New Roman" w:hAnsi="Times New Roman" w:cs="Times New Roman"/>
          <w:sz w:val="24"/>
          <w:szCs w:val="24"/>
        </w:rPr>
        <w:t>w wieku produkcyjnym.</w:t>
      </w:r>
    </w:p>
    <w:p w:rsidR="003B209B" w:rsidRPr="00E31447" w:rsidRDefault="00E31447" w:rsidP="00E31447">
      <w:pPr>
        <w:pStyle w:val="Legenda"/>
        <w:rPr>
          <w:rStyle w:val="markedcontent"/>
          <w:rFonts w:ascii="Times New Roman" w:hAnsi="Times New Roman" w:cs="Times New Roman"/>
          <w:i/>
          <w:color w:val="auto"/>
          <w:sz w:val="24"/>
          <w:szCs w:val="24"/>
        </w:rPr>
      </w:pPr>
      <w:bookmarkStart w:id="13" w:name="_Toc99693437"/>
      <w:r w:rsidRPr="00E31447">
        <w:rPr>
          <w:rFonts w:ascii="Times New Roman" w:hAnsi="Times New Roman" w:cs="Times New Roman"/>
          <w:i/>
          <w:color w:val="auto"/>
          <w:sz w:val="24"/>
          <w:szCs w:val="24"/>
        </w:rPr>
        <w:t xml:space="preserve">Tabela </w:t>
      </w:r>
      <w:r w:rsidR="006C4AAD" w:rsidRPr="00E31447">
        <w:rPr>
          <w:rFonts w:ascii="Times New Roman" w:hAnsi="Times New Roman" w:cs="Times New Roman"/>
          <w:i/>
          <w:color w:val="auto"/>
          <w:sz w:val="24"/>
          <w:szCs w:val="24"/>
        </w:rPr>
        <w:fldChar w:fldCharType="begin"/>
      </w:r>
      <w:r w:rsidRPr="00E31447">
        <w:rPr>
          <w:rFonts w:ascii="Times New Roman" w:hAnsi="Times New Roman" w:cs="Times New Roman"/>
          <w:i/>
          <w:color w:val="auto"/>
          <w:sz w:val="24"/>
          <w:szCs w:val="24"/>
        </w:rPr>
        <w:instrText xml:space="preserve"> SEQ Tabela \* ARABIC </w:instrText>
      </w:r>
      <w:r w:rsidR="006C4AAD" w:rsidRPr="00E31447">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9</w:t>
      </w:r>
      <w:r w:rsidR="006C4AAD" w:rsidRPr="00E31447">
        <w:rPr>
          <w:rFonts w:ascii="Times New Roman" w:hAnsi="Times New Roman" w:cs="Times New Roman"/>
          <w:i/>
          <w:color w:val="auto"/>
          <w:sz w:val="24"/>
          <w:szCs w:val="24"/>
        </w:rPr>
        <w:fldChar w:fldCharType="end"/>
      </w:r>
      <w:r w:rsidRPr="00E31447">
        <w:rPr>
          <w:rFonts w:ascii="Times New Roman" w:hAnsi="Times New Roman" w:cs="Times New Roman"/>
          <w:i/>
          <w:color w:val="auto"/>
          <w:sz w:val="24"/>
          <w:szCs w:val="24"/>
        </w:rPr>
        <w:t xml:space="preserve">. </w:t>
      </w:r>
      <w:r w:rsidR="003B209B" w:rsidRPr="00E31447">
        <w:rPr>
          <w:rStyle w:val="markedcontent"/>
          <w:rFonts w:ascii="Times New Roman" w:hAnsi="Times New Roman" w:cs="Times New Roman"/>
          <w:i/>
          <w:color w:val="auto"/>
          <w:sz w:val="24"/>
          <w:szCs w:val="24"/>
        </w:rPr>
        <w:t>Wskaźnik bezrobocia dla poszczególnych obszarów</w:t>
      </w:r>
      <w:bookmarkEnd w:id="13"/>
    </w:p>
    <w:tbl>
      <w:tblPr>
        <w:tblW w:w="6645" w:type="dxa"/>
        <w:tblInd w:w="55" w:type="dxa"/>
        <w:tblCellMar>
          <w:left w:w="70" w:type="dxa"/>
          <w:right w:w="70" w:type="dxa"/>
        </w:tblCellMar>
        <w:tblLook w:val="04A0"/>
      </w:tblPr>
      <w:tblGrid>
        <w:gridCol w:w="2543"/>
        <w:gridCol w:w="1424"/>
        <w:gridCol w:w="1461"/>
        <w:gridCol w:w="1217"/>
      </w:tblGrid>
      <w:tr w:rsidR="003B209B" w:rsidRPr="003B209B" w:rsidTr="00AB4824">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Jednostka osadnicza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osób w wieku produkcyjnym</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o</w:t>
            </w:r>
            <w:r w:rsidR="00AB4824" w:rsidRPr="00F714A6">
              <w:rPr>
                <w:rFonts w:ascii="Times New Roman" w:eastAsia="Times New Roman" w:hAnsi="Times New Roman" w:cs="Times New Roman"/>
              </w:rPr>
              <w:t>sób bezrobotnych</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B209B" w:rsidRPr="00F714A6" w:rsidRDefault="00AB4824"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Wskaźnik bezrobocia</w:t>
            </w:r>
          </w:p>
        </w:tc>
      </w:tr>
      <w:tr w:rsidR="00AB4824" w:rsidRPr="003B209B" w:rsidTr="00AB4824">
        <w:trPr>
          <w:trHeight w:val="315"/>
        </w:trPr>
        <w:tc>
          <w:tcPr>
            <w:tcW w:w="66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824" w:rsidRPr="00F714A6" w:rsidRDefault="00AB4824"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Ciechanowiec</w:t>
            </w:r>
          </w:p>
        </w:tc>
      </w:tr>
      <w:tr w:rsidR="003B209B" w:rsidRPr="003B209B" w:rsidTr="00AB4824">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Akacjowa</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Brzozowa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Czyżewska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Klonowa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Kuczyńska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Lipowa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Łomżyńska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Młyńska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Mogilna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6,5</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Pałacowa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Jana Pawła II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25,0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Ralkowa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Sosnowa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Świerkowa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Uszyńska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11 Listopada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Armii Krajowej</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Długa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 Pawła Olszewskiego</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Drohicka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9,2</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Dworska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Elizy Orzeszkowej</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Glinki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22,2</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Kazimierza Uszyńskiego</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Kilińskiego</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Kościelna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Kościuszki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Marii Konopnickiej</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Mickiewicza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11,5</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Mostowa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Ogrodowa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Parkowa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22</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Pińczowska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3 Maja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Księdza Kluka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Odrodzenia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Podlaska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Przechodnia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Sienkiewicza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Spółdzielcza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Stadion</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Staropolska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Szeroka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Szkolna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4,1</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Świętojańska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Wąska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Wiatraczna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Wierzbowa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Wińska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6,1</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Wojska Polskiego</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301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Wspólna</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Żwirki i Wigury</w:t>
            </w:r>
          </w:p>
        </w:tc>
        <w:tc>
          <w:tcPr>
            <w:tcW w:w="1424"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Antonin</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Bujenka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Ciechanowczyk</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Czaje-Bagno</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Czaje-Wólka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4,8</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Dąbczyn</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Kobusy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Koce-Basie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Koce-Piskuły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44</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Koce-Schaby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Kosiorki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6,5</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Gaj</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Kozarze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Kułaki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Łempice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4,5</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Malec</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Nowodwory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Pobikry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Przybyszyn</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Kostuszyn-Kolonia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Radziszewo-Króle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98</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Radziszewo-Sieńczuch</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2,2</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 Stare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Radziszewo-Sobiechowo</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Skórzec</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Trzaski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Tworkowice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106</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5,7</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Winna-Chroły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Winna-Poświętna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32</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 Stara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Winna-Wilki</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8,3</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Winna-Wypychy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49</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Wojtkowice-Dady</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31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Wojtkowice-Glinna</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35</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0,0</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 Stare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71</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1C1514" w:rsidRDefault="003B209B"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1,4</w:t>
            </w:r>
          </w:p>
        </w:tc>
      </w:tr>
      <w:tr w:rsidR="003B209B" w:rsidRPr="003B209B" w:rsidTr="00AB4824">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Zadobrze</w:t>
            </w:r>
          </w:p>
        </w:tc>
        <w:tc>
          <w:tcPr>
            <w:tcW w:w="1424" w:type="dxa"/>
            <w:tcBorders>
              <w:top w:val="nil"/>
              <w:left w:val="nil"/>
              <w:bottom w:val="single" w:sz="4" w:space="0" w:color="auto"/>
              <w:right w:val="single" w:sz="4" w:space="0" w:color="auto"/>
            </w:tcBorders>
            <w:shd w:val="clear" w:color="auto" w:fill="auto"/>
            <w:noWrap/>
            <w:vAlign w:val="center"/>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w:t>
            </w:r>
          </w:p>
        </w:tc>
        <w:tc>
          <w:tcPr>
            <w:tcW w:w="1461"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217" w:type="dxa"/>
            <w:tcBorders>
              <w:top w:val="nil"/>
              <w:left w:val="nil"/>
              <w:bottom w:val="single" w:sz="4" w:space="0" w:color="auto"/>
              <w:right w:val="single" w:sz="4" w:space="0" w:color="auto"/>
            </w:tcBorders>
            <w:shd w:val="clear" w:color="auto" w:fill="auto"/>
            <w:noWrap/>
            <w:vAlign w:val="bottom"/>
            <w:hideMark/>
          </w:tcPr>
          <w:p w:rsidR="003B209B" w:rsidRPr="00F714A6" w:rsidRDefault="003B209B"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r>
    </w:tbl>
    <w:p w:rsidR="003B209B" w:rsidRDefault="003B209B" w:rsidP="008D2539">
      <w:pPr>
        <w:pStyle w:val="Akapitzlist"/>
        <w:ind w:left="0"/>
        <w:rPr>
          <w:rStyle w:val="markedcontent"/>
          <w:sz w:val="28"/>
          <w:szCs w:val="28"/>
        </w:rPr>
      </w:pPr>
    </w:p>
    <w:p w:rsidR="00AB4824" w:rsidRPr="00F714A6" w:rsidRDefault="00AB4824" w:rsidP="00F714A6">
      <w:pPr>
        <w:pStyle w:val="Akapitzlist"/>
        <w:spacing w:line="360" w:lineRule="auto"/>
        <w:ind w:left="0"/>
        <w:jc w:val="both"/>
        <w:rPr>
          <w:rStyle w:val="markedcontent"/>
          <w:rFonts w:ascii="Times New Roman" w:hAnsi="Times New Roman" w:cs="Times New Roman"/>
          <w:sz w:val="24"/>
          <w:szCs w:val="24"/>
        </w:rPr>
      </w:pPr>
      <w:r w:rsidRPr="00F714A6">
        <w:rPr>
          <w:rStyle w:val="markedcontent"/>
          <w:rFonts w:ascii="Times New Roman" w:hAnsi="Times New Roman" w:cs="Times New Roman"/>
          <w:sz w:val="24"/>
          <w:szCs w:val="24"/>
        </w:rPr>
        <w:t xml:space="preserve">Średnia stopa bezrobocia dla gminy </w:t>
      </w:r>
      <w:r w:rsidR="006D225A" w:rsidRPr="00F714A6">
        <w:rPr>
          <w:rStyle w:val="markedcontent"/>
          <w:rFonts w:ascii="Times New Roman" w:hAnsi="Times New Roman" w:cs="Times New Roman"/>
          <w:sz w:val="24"/>
          <w:szCs w:val="24"/>
        </w:rPr>
        <w:t xml:space="preserve">wynosi 5,6 %. </w:t>
      </w:r>
    </w:p>
    <w:p w:rsidR="00AB4824" w:rsidRPr="00F714A6" w:rsidRDefault="00212BED" w:rsidP="00F714A6">
      <w:pPr>
        <w:pStyle w:val="Akapitzlist"/>
        <w:spacing w:line="360" w:lineRule="auto"/>
        <w:ind w:left="0"/>
        <w:jc w:val="both"/>
        <w:rPr>
          <w:rStyle w:val="markedcontent"/>
          <w:rFonts w:ascii="Times New Roman" w:hAnsi="Times New Roman" w:cs="Times New Roman"/>
          <w:sz w:val="24"/>
          <w:szCs w:val="24"/>
        </w:rPr>
      </w:pPr>
      <w:r w:rsidRPr="00F714A6">
        <w:rPr>
          <w:rStyle w:val="markedcontent"/>
          <w:rFonts w:ascii="Times New Roman" w:hAnsi="Times New Roman" w:cs="Times New Roman"/>
          <w:sz w:val="24"/>
          <w:szCs w:val="24"/>
        </w:rPr>
        <w:t xml:space="preserve">Obszary o najwyższym wskaźniku bezrobocia na terenie gminy: Ciechanowiec: ulice: Akacjowa, Czyżewska, Kozarska, Pałacowa, Polna, Świerkowa, Uszyńska, Długa, Drohicka, Glinki, Kościelna, Kościuszki, Mickiewicza, Mostowa, Sienkiewicza, Wąska, Żwirki i Wigury. Miejscowości: Dąbczyn, Malec, Zadobrze. </w:t>
      </w:r>
    </w:p>
    <w:p w:rsidR="00212BED" w:rsidRPr="00F714A6" w:rsidRDefault="000C0058" w:rsidP="00F714A6">
      <w:pPr>
        <w:pStyle w:val="Akapitzlist"/>
        <w:spacing w:line="360" w:lineRule="auto"/>
        <w:ind w:left="0"/>
        <w:jc w:val="both"/>
        <w:rPr>
          <w:rStyle w:val="markedcontent"/>
          <w:rFonts w:ascii="Times New Roman" w:hAnsi="Times New Roman" w:cs="Times New Roman"/>
          <w:sz w:val="24"/>
          <w:szCs w:val="24"/>
        </w:rPr>
      </w:pPr>
      <w:r w:rsidRPr="00F714A6">
        <w:rPr>
          <w:rStyle w:val="markedcontent"/>
          <w:rFonts w:ascii="Times New Roman" w:hAnsi="Times New Roman" w:cs="Times New Roman"/>
          <w:sz w:val="24"/>
          <w:szCs w:val="24"/>
        </w:rPr>
        <w:t xml:space="preserve">Obszarami o najniższych wskaźnikach bezrobocia są: Ciechanowiec- ulice: Brzozowa, Młyńska, Plac Jana Pawła, 11 Listopada, Armii Krajowej, Kazimierza Uszyńskiego, Kilińskiego, Konopnickiej, Ogrodowa, Parkowa, Pińczowska, Plac Księdza Kluka, Plac Odrodzenia, Podlaska, Przechodnia, Spółdzielcza, Stadion, Staropolska, Świętojańska.  Miejscowości: Koce Basie, Koce Piskuły, Kostuszyn Kolonia, Radziszewo Króle, Radziszewo Stare, Winna Stara, Wojtkowice Dady, Wojtkowice Glinna. Na wyżej wymienionym obszarze brak jest osób bezrobotnych. </w:t>
      </w:r>
    </w:p>
    <w:p w:rsidR="00E90E72" w:rsidRPr="00F714A6" w:rsidRDefault="00E90E72"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 xml:space="preserve">Dopełnieniem obrazu bezrobocia </w:t>
      </w:r>
      <w:r w:rsidR="000C0058" w:rsidRPr="00F714A6">
        <w:rPr>
          <w:rFonts w:ascii="Times New Roman" w:hAnsi="Times New Roman" w:cs="Times New Roman"/>
          <w:sz w:val="24"/>
          <w:szCs w:val="24"/>
        </w:rPr>
        <w:t xml:space="preserve">jest wskaźnik </w:t>
      </w:r>
      <w:r w:rsidRPr="00F714A6">
        <w:rPr>
          <w:rFonts w:ascii="Times New Roman" w:hAnsi="Times New Roman" w:cs="Times New Roman"/>
          <w:sz w:val="24"/>
          <w:szCs w:val="24"/>
        </w:rPr>
        <w:t>liczby osób bezrobotnych na 1000 mieszkańców zamieszkujących na danym obszarze.</w:t>
      </w:r>
    </w:p>
    <w:p w:rsidR="00E90E72" w:rsidRPr="004021AB" w:rsidRDefault="00E31447" w:rsidP="00E31447">
      <w:pPr>
        <w:pStyle w:val="Legenda"/>
        <w:rPr>
          <w:rFonts w:ascii="Times New Roman" w:hAnsi="Times New Roman" w:cs="Times New Roman"/>
          <w:i/>
          <w:color w:val="auto"/>
          <w:sz w:val="24"/>
          <w:szCs w:val="24"/>
        </w:rPr>
      </w:pPr>
      <w:bookmarkStart w:id="14" w:name="_Toc99693438"/>
      <w:r w:rsidRPr="00E31447">
        <w:rPr>
          <w:rFonts w:ascii="Times New Roman" w:hAnsi="Times New Roman" w:cs="Times New Roman"/>
          <w:i/>
          <w:color w:val="auto"/>
          <w:sz w:val="24"/>
          <w:szCs w:val="24"/>
        </w:rPr>
        <w:lastRenderedPageBreak/>
        <w:t xml:space="preserve">Tabela </w:t>
      </w:r>
      <w:r w:rsidR="006C4AAD" w:rsidRPr="00E31447">
        <w:rPr>
          <w:rFonts w:ascii="Times New Roman" w:hAnsi="Times New Roman" w:cs="Times New Roman"/>
          <w:i/>
          <w:color w:val="auto"/>
          <w:sz w:val="24"/>
          <w:szCs w:val="24"/>
        </w:rPr>
        <w:fldChar w:fldCharType="begin"/>
      </w:r>
      <w:r w:rsidRPr="00E31447">
        <w:rPr>
          <w:rFonts w:ascii="Times New Roman" w:hAnsi="Times New Roman" w:cs="Times New Roman"/>
          <w:i/>
          <w:color w:val="auto"/>
          <w:sz w:val="24"/>
          <w:szCs w:val="24"/>
        </w:rPr>
        <w:instrText xml:space="preserve"> SEQ Tabela \* ARABIC </w:instrText>
      </w:r>
      <w:r w:rsidR="006C4AAD" w:rsidRPr="00E31447">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10</w:t>
      </w:r>
      <w:r w:rsidR="006C4AAD" w:rsidRPr="00E31447">
        <w:rPr>
          <w:rFonts w:ascii="Times New Roman" w:hAnsi="Times New Roman" w:cs="Times New Roman"/>
          <w:i/>
          <w:color w:val="auto"/>
          <w:sz w:val="24"/>
          <w:szCs w:val="24"/>
        </w:rPr>
        <w:fldChar w:fldCharType="end"/>
      </w:r>
      <w:r w:rsidRPr="00E31447">
        <w:rPr>
          <w:rFonts w:ascii="Times New Roman" w:hAnsi="Times New Roman" w:cs="Times New Roman"/>
          <w:i/>
          <w:color w:val="auto"/>
          <w:sz w:val="24"/>
          <w:szCs w:val="24"/>
        </w:rPr>
        <w:t xml:space="preserve">. </w:t>
      </w:r>
      <w:r w:rsidR="00E90E72" w:rsidRPr="00E31447">
        <w:rPr>
          <w:rFonts w:ascii="Times New Roman" w:hAnsi="Times New Roman" w:cs="Times New Roman"/>
          <w:i/>
          <w:color w:val="auto"/>
          <w:sz w:val="24"/>
          <w:szCs w:val="24"/>
        </w:rPr>
        <w:t xml:space="preserve"> </w:t>
      </w:r>
      <w:r w:rsidR="00E90E72" w:rsidRPr="004021AB">
        <w:rPr>
          <w:rStyle w:val="markedcontent"/>
          <w:rFonts w:ascii="Times New Roman" w:hAnsi="Times New Roman" w:cs="Times New Roman"/>
          <w:i/>
          <w:color w:val="auto"/>
          <w:sz w:val="24"/>
          <w:szCs w:val="24"/>
        </w:rPr>
        <w:t>Wskaźnik udziału bezrobotnych przypadających na 1000 mieszkańców dla danego obszaru</w:t>
      </w:r>
      <w:bookmarkEnd w:id="14"/>
    </w:p>
    <w:tbl>
      <w:tblPr>
        <w:tblW w:w="6606" w:type="dxa"/>
        <w:tblInd w:w="55" w:type="dxa"/>
        <w:tblCellMar>
          <w:left w:w="70" w:type="dxa"/>
          <w:right w:w="70" w:type="dxa"/>
        </w:tblCellMar>
        <w:tblLook w:val="04A0"/>
      </w:tblPr>
      <w:tblGrid>
        <w:gridCol w:w="2543"/>
        <w:gridCol w:w="1447"/>
        <w:gridCol w:w="1461"/>
        <w:gridCol w:w="1155"/>
      </w:tblGrid>
      <w:tr w:rsidR="00E90E72" w:rsidRPr="00375EE3" w:rsidTr="007F0126">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Jednostka osadnicza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mieszkańców</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osób bezrobotnych</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Wartość wskaźnika</w:t>
            </w:r>
          </w:p>
        </w:tc>
      </w:tr>
      <w:tr w:rsidR="00E90E72" w:rsidRPr="00375EE3" w:rsidTr="007F0126">
        <w:trPr>
          <w:trHeight w:val="315"/>
        </w:trPr>
        <w:tc>
          <w:tcPr>
            <w:tcW w:w="66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Ciechanowiec</w:t>
            </w:r>
          </w:p>
        </w:tc>
      </w:tr>
      <w:tr w:rsidR="00E90E72" w:rsidRPr="00375EE3" w:rsidTr="007F0126">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Akacjowa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57</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70,2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Brzozowa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Czyżewska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37,5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Klonowa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41,0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Kuczyńska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Lipowa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30,3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Łomżyńska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212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Młyńska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Mogilna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31,7</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Pałacowa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81,1</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Jana Pawła II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Ralkowa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70,3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Sosnowa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25,0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Świerkowa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55,6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Uszyńska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197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11 Listopada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Armii Krajowej</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Długa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72,7</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 Pawła Olszewskiego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39,2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Drohicka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197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60,9</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Dworska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Elizy Orzeszkowej</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37,5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Glinki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142,9</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Kazimierza Uszyńskiego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Kilińskiego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Kościelna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Kościuszki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46,4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Marii Konopnickiej</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Mickiewicza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Mostowa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125,0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Ogrodowa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Parkowa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Pińczowska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3 Maja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Księdza Kluka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Odrodzenia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Podlaska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Przechodnia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Sienkiewicza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Spółdzielcza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Stadion</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Staropolska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Szeroka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121,6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Szkolna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21,2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Świętojańska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Wąska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116,7</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Wiatraczna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31,3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Wierzbowa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18,3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Wińska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43,5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Wojska Polskiego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474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Wspólna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Żwirki i Wigury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71,4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Antonin</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28,6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Bujenka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34,3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Ciechanowczyk</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Czaje-Bagno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Czaje-Wólka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Dąbczyn</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Kobusy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34,1</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Koce-Basie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Koce-Piskuły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Koce-Schaby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Kosiorki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Gaj</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35,7</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Kozarze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35,8</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Kułaki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36,1</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Łempice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29,2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Malec</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65,0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Nowodwory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8,1</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Pobikry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219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Przybyszyn</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168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23,8</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Kostuszyn-Kolonia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Radziszewo-Króle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Radziszewo-Sieńczuch</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13,6</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 Stare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43</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Radziszewo-Sobiechowo</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Skórzec</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242</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41,3</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Trzaski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119</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Tworkowice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171</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35,1</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Winna-Chroły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13,5</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Winna-Poświętna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22,2</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 Stara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Winna-Wilki</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14</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71,4</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Winna-Wypychy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77</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Wojtkowice-Dady</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58</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Wojtkowice-Glinna</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56</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0,0</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 Stare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115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1C1514" w:rsidRDefault="00E90E72" w:rsidP="00F714A6">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8,7</w:t>
            </w:r>
          </w:p>
        </w:tc>
      </w:tr>
      <w:tr w:rsidR="00E90E72" w:rsidRPr="00375EE3" w:rsidTr="007F012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Zadobrze</w:t>
            </w:r>
          </w:p>
        </w:tc>
        <w:tc>
          <w:tcPr>
            <w:tcW w:w="1447" w:type="dxa"/>
            <w:tcBorders>
              <w:top w:val="nil"/>
              <w:left w:val="nil"/>
              <w:bottom w:val="single" w:sz="4" w:space="0" w:color="auto"/>
              <w:right w:val="single" w:sz="4" w:space="0" w:color="auto"/>
            </w:tcBorders>
            <w:shd w:val="clear" w:color="auto" w:fill="auto"/>
            <w:noWrap/>
            <w:vAlign w:val="center"/>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w:t>
            </w:r>
          </w:p>
        </w:tc>
        <w:tc>
          <w:tcPr>
            <w:tcW w:w="1461"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0E72" w:rsidRPr="00F714A6" w:rsidRDefault="00E90E72"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53,3</w:t>
            </w:r>
          </w:p>
        </w:tc>
      </w:tr>
    </w:tbl>
    <w:p w:rsidR="002B6763" w:rsidRPr="00F714A6" w:rsidRDefault="002B6763"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 xml:space="preserve">Średni wskaźnik dla gminy wynosi 34,8 osoby bezrobotnej na 1000 mieszkańców. Szczególnie wysoki wskaźnik występuje na obszarze Ciechanowiec- ulice: Akacjowa, </w:t>
      </w:r>
      <w:r w:rsidR="004612EF">
        <w:rPr>
          <w:rFonts w:ascii="Times New Roman" w:hAnsi="Times New Roman" w:cs="Times New Roman"/>
          <w:sz w:val="24"/>
          <w:szCs w:val="24"/>
        </w:rPr>
        <w:t>Czyżewska,</w:t>
      </w:r>
      <w:r w:rsidRPr="00F714A6">
        <w:rPr>
          <w:rFonts w:ascii="Times New Roman" w:hAnsi="Times New Roman" w:cs="Times New Roman"/>
          <w:sz w:val="24"/>
          <w:szCs w:val="24"/>
        </w:rPr>
        <w:t xml:space="preserve">Kozarska, Pałacowa, Polna, Ralkowa, Świerkowa, Uszyńska, Długa, Drohicka, Glinki, Kościelna, Mickiewicza, Mostowa, Sienkiewicza, Szeroka, Wąska, Żwirki i Wigury. Miejscowości: Dąbczyn, Malec, Winna –Wilki, Zadobrze. </w:t>
      </w:r>
    </w:p>
    <w:p w:rsidR="002B6763" w:rsidRPr="00F714A6" w:rsidRDefault="002B6763" w:rsidP="00F714A6">
      <w:pPr>
        <w:pStyle w:val="Akapitzlist"/>
        <w:spacing w:line="360" w:lineRule="auto"/>
        <w:ind w:left="0"/>
        <w:jc w:val="both"/>
        <w:rPr>
          <w:rStyle w:val="markedcontent"/>
          <w:rFonts w:ascii="Times New Roman" w:hAnsi="Times New Roman" w:cs="Times New Roman"/>
          <w:sz w:val="24"/>
          <w:szCs w:val="24"/>
        </w:rPr>
      </w:pPr>
      <w:r w:rsidRPr="00F714A6">
        <w:rPr>
          <w:rStyle w:val="markedcontent"/>
          <w:rFonts w:ascii="Times New Roman" w:hAnsi="Times New Roman" w:cs="Times New Roman"/>
          <w:sz w:val="24"/>
          <w:szCs w:val="24"/>
        </w:rPr>
        <w:t>Za długotrwale bezrobotnego uznaje się osobę, która w okresie ostatnich dwóch lat pozostawała w</w:t>
      </w:r>
      <w:r w:rsidRPr="00F714A6">
        <w:rPr>
          <w:rFonts w:ascii="Times New Roman" w:hAnsi="Times New Roman" w:cs="Times New Roman"/>
          <w:sz w:val="24"/>
          <w:szCs w:val="24"/>
        </w:rPr>
        <w:t xml:space="preserve"> </w:t>
      </w:r>
      <w:r w:rsidRPr="00F714A6">
        <w:rPr>
          <w:rStyle w:val="markedcontent"/>
          <w:rFonts w:ascii="Times New Roman" w:hAnsi="Times New Roman" w:cs="Times New Roman"/>
          <w:sz w:val="24"/>
          <w:szCs w:val="24"/>
        </w:rPr>
        <w:t>rejestrze powiatowego urzędu pracy przez minimum 12 miesięcy. Do okresu tego nie liczy się czas</w:t>
      </w:r>
      <w:r w:rsidRPr="00F714A6">
        <w:rPr>
          <w:rFonts w:ascii="Times New Roman" w:hAnsi="Times New Roman" w:cs="Times New Roman"/>
          <w:sz w:val="24"/>
          <w:szCs w:val="24"/>
        </w:rPr>
        <w:t xml:space="preserve"> </w:t>
      </w:r>
      <w:r w:rsidRPr="00F714A6">
        <w:rPr>
          <w:rStyle w:val="markedcontent"/>
          <w:rFonts w:ascii="Times New Roman" w:hAnsi="Times New Roman" w:cs="Times New Roman"/>
          <w:sz w:val="24"/>
          <w:szCs w:val="24"/>
        </w:rPr>
        <w:t>odbywania stażu i przygotowania zawodowego.</w:t>
      </w:r>
    </w:p>
    <w:p w:rsidR="007F0126" w:rsidRPr="001C1514" w:rsidRDefault="00646968" w:rsidP="00646968">
      <w:pPr>
        <w:pStyle w:val="Legenda"/>
        <w:rPr>
          <w:rStyle w:val="markedcontent"/>
          <w:rFonts w:ascii="Times New Roman" w:hAnsi="Times New Roman" w:cs="Times New Roman"/>
          <w:i/>
          <w:color w:val="auto"/>
          <w:sz w:val="24"/>
          <w:szCs w:val="24"/>
        </w:rPr>
      </w:pPr>
      <w:bookmarkStart w:id="15" w:name="_Toc99693439"/>
      <w:r w:rsidRPr="001C1514">
        <w:rPr>
          <w:rFonts w:ascii="Times New Roman" w:hAnsi="Times New Roman" w:cs="Times New Roman"/>
          <w:i/>
          <w:color w:val="auto"/>
          <w:sz w:val="24"/>
          <w:szCs w:val="24"/>
        </w:rPr>
        <w:t xml:space="preserve">Tabela </w:t>
      </w:r>
      <w:r w:rsidR="006C4AAD" w:rsidRPr="001C1514">
        <w:rPr>
          <w:rFonts w:ascii="Times New Roman" w:hAnsi="Times New Roman" w:cs="Times New Roman"/>
          <w:i/>
          <w:color w:val="auto"/>
          <w:sz w:val="24"/>
          <w:szCs w:val="24"/>
        </w:rPr>
        <w:fldChar w:fldCharType="begin"/>
      </w:r>
      <w:r w:rsidRPr="001C1514">
        <w:rPr>
          <w:rFonts w:ascii="Times New Roman" w:hAnsi="Times New Roman" w:cs="Times New Roman"/>
          <w:i/>
          <w:color w:val="auto"/>
          <w:sz w:val="24"/>
          <w:szCs w:val="24"/>
        </w:rPr>
        <w:instrText xml:space="preserve"> SEQ Tabela \* ARABIC </w:instrText>
      </w:r>
      <w:r w:rsidR="006C4AAD" w:rsidRPr="001C1514">
        <w:rPr>
          <w:rFonts w:ascii="Times New Roman" w:hAnsi="Times New Roman" w:cs="Times New Roman"/>
          <w:i/>
          <w:color w:val="auto"/>
          <w:sz w:val="24"/>
          <w:szCs w:val="24"/>
        </w:rPr>
        <w:fldChar w:fldCharType="separate"/>
      </w:r>
      <w:r w:rsidR="004055B7" w:rsidRPr="001C1514">
        <w:rPr>
          <w:rFonts w:ascii="Times New Roman" w:hAnsi="Times New Roman" w:cs="Times New Roman"/>
          <w:i/>
          <w:noProof/>
          <w:color w:val="auto"/>
          <w:sz w:val="24"/>
          <w:szCs w:val="24"/>
        </w:rPr>
        <w:t>11</w:t>
      </w:r>
      <w:r w:rsidR="006C4AAD" w:rsidRPr="001C1514">
        <w:rPr>
          <w:rFonts w:ascii="Times New Roman" w:hAnsi="Times New Roman" w:cs="Times New Roman"/>
          <w:i/>
          <w:color w:val="auto"/>
          <w:sz w:val="24"/>
          <w:szCs w:val="24"/>
        </w:rPr>
        <w:fldChar w:fldCharType="end"/>
      </w:r>
      <w:r w:rsidRPr="001C1514">
        <w:rPr>
          <w:rFonts w:ascii="Times New Roman" w:hAnsi="Times New Roman" w:cs="Times New Roman"/>
          <w:i/>
          <w:color w:val="auto"/>
          <w:sz w:val="24"/>
          <w:szCs w:val="24"/>
        </w:rPr>
        <w:t xml:space="preserve">. </w:t>
      </w:r>
      <w:r w:rsidR="007F0126" w:rsidRPr="001C1514">
        <w:rPr>
          <w:rStyle w:val="markedcontent"/>
          <w:rFonts w:ascii="Times New Roman" w:hAnsi="Times New Roman" w:cs="Times New Roman"/>
          <w:i/>
          <w:color w:val="auto"/>
          <w:sz w:val="24"/>
          <w:szCs w:val="24"/>
        </w:rPr>
        <w:t>Wskaźnik długotrwale bezrobotnych w ogólnej liczbie osób pozostających bez pracy</w:t>
      </w:r>
      <w:bookmarkEnd w:id="15"/>
    </w:p>
    <w:tbl>
      <w:tblPr>
        <w:tblW w:w="6669" w:type="dxa"/>
        <w:tblInd w:w="55" w:type="dxa"/>
        <w:tblCellMar>
          <w:left w:w="70" w:type="dxa"/>
          <w:right w:w="70" w:type="dxa"/>
        </w:tblCellMar>
        <w:tblLook w:val="04A0"/>
      </w:tblPr>
      <w:tblGrid>
        <w:gridCol w:w="2543"/>
        <w:gridCol w:w="1510"/>
        <w:gridCol w:w="1461"/>
        <w:gridCol w:w="1155"/>
      </w:tblGrid>
      <w:tr w:rsidR="00F714A6" w:rsidRPr="007F0126" w:rsidTr="00F714A6">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4A6" w:rsidRPr="00F714A6" w:rsidRDefault="00F714A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Jednostka osadnicza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F714A6" w:rsidRPr="00F714A6" w:rsidRDefault="00F714A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bezrobotnych</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F714A6" w:rsidRPr="00F714A6" w:rsidRDefault="00F714A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Liczba długotrwale bezrobotnych</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F714A6" w:rsidRPr="00F714A6" w:rsidRDefault="00F714A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Wartość wskaźnika</w:t>
            </w:r>
          </w:p>
        </w:tc>
      </w:tr>
      <w:tr w:rsidR="00F714A6" w:rsidRPr="007F0126" w:rsidTr="00F714A6">
        <w:trPr>
          <w:trHeight w:val="315"/>
        </w:trPr>
        <w:tc>
          <w:tcPr>
            <w:tcW w:w="66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4A6" w:rsidRPr="00F714A6" w:rsidRDefault="00F714A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Ciechanowiec</w:t>
            </w:r>
          </w:p>
        </w:tc>
      </w:tr>
      <w:tr w:rsidR="007F0126" w:rsidRPr="007F0126" w:rsidTr="00F714A6">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Akacjowa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Brzozowa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Czyżewska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Klonowa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37,5</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Kuczyńska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77,8</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Lipowa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Łomżyńska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71,4</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Młyńska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630810"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Mogilna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Pałacowa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Jana Pawła II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Ralkowa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88,9</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Sosnowa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Świerkowa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Uszyńska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76,9</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11 Listopada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Armii Krajowej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Długa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 Pawła Olszewskiego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Drohicka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Dworska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Elizy Orzeszkowej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Glinki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Kazimierza Uszyńskiego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Kilińskiego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Kościelna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71,4</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Kościuszki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71,4</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Marii Konopnickiej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Mickiewicza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Mostowa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Ogrodowa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Parkowa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Pińczowska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3 Maja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Księdza Kluka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Plac Odrodzenia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Podlaska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Polska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Przechodnia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Sienkiewicza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Spółdzielcza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Stadion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Staropolska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Szeroka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Szkolna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28,6</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Świętojańska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Wąska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57,1</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Wiatraczna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Wierzbowa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Wojska Polskiego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61,5</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Wspólna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33,3</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Żwirki i Wigury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Antonin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Bujenka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57,1</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lastRenderedPageBreak/>
              <w:t>Ciechanowczyk</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33,3</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Czaje-Bagno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Czaje-Wólka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33,3</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Dąbczyn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Kobusy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Koce-Basie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Koce-Piskuły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Koce-Schaby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Kosiorki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Gaj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Kozarze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69,2</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Kułaki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33,3</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Łempice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Malec</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Nowodwory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Pobikry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Przybyszyn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25,0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Kostuszyn-Kolonia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Radziszewo-Króle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Radziszewo-Sieńczuch</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 Stare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Radziszewo-Sobiechowo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Skórzec</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Trzaski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Tworkowice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66,7</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Winna-Chroły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Winna-Poświętna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 Stara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Winna-Wilki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100,0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Winna-Wypychy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Wojtkowice-Dady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Wojtkowice-Glinna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45424" w:rsidP="00F714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Wojtkowice Stare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0,0</w:t>
            </w:r>
          </w:p>
        </w:tc>
      </w:tr>
      <w:tr w:rsidR="007F0126" w:rsidRPr="007F0126" w:rsidTr="00F714A6">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714A6" w:rsidRDefault="007F0126" w:rsidP="00F714A6">
            <w:pPr>
              <w:spacing w:after="0" w:line="240" w:lineRule="auto"/>
              <w:jc w:val="center"/>
              <w:rPr>
                <w:rFonts w:ascii="Times New Roman" w:eastAsia="Times New Roman" w:hAnsi="Times New Roman" w:cs="Times New Roman"/>
                <w:b/>
                <w:bCs/>
              </w:rPr>
            </w:pPr>
            <w:r w:rsidRPr="00F714A6">
              <w:rPr>
                <w:rFonts w:ascii="Times New Roman" w:eastAsia="Times New Roman" w:hAnsi="Times New Roman" w:cs="Times New Roman"/>
                <w:b/>
                <w:bCs/>
              </w:rPr>
              <w:t>Zadobrze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714A6" w:rsidRDefault="007F0126" w:rsidP="00F714A6">
            <w:pPr>
              <w:spacing w:after="0" w:line="240" w:lineRule="auto"/>
              <w:jc w:val="center"/>
              <w:rPr>
                <w:rFonts w:ascii="Times New Roman" w:eastAsia="Times New Roman" w:hAnsi="Times New Roman" w:cs="Times New Roman"/>
              </w:rPr>
            </w:pPr>
            <w:r w:rsidRPr="00F714A6">
              <w:rPr>
                <w:rFonts w:ascii="Times New Roman" w:eastAsia="Times New Roman" w:hAnsi="Times New Roman" w:cs="Times New Roman"/>
              </w:rPr>
              <w:t>75,0</w:t>
            </w:r>
          </w:p>
        </w:tc>
      </w:tr>
    </w:tbl>
    <w:p w:rsidR="007F0126" w:rsidRDefault="007F0126" w:rsidP="008D2539">
      <w:pPr>
        <w:pStyle w:val="Akapitzlist"/>
        <w:ind w:left="0"/>
        <w:rPr>
          <w:rFonts w:ascii="Arial" w:hAnsi="Arial" w:cs="Arial"/>
          <w:sz w:val="30"/>
          <w:szCs w:val="30"/>
        </w:rPr>
      </w:pPr>
    </w:p>
    <w:p w:rsidR="007F0126" w:rsidRPr="00F714A6" w:rsidRDefault="00F714A6"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Średni w</w:t>
      </w:r>
      <w:r w:rsidR="00462F4A" w:rsidRPr="00F714A6">
        <w:rPr>
          <w:rFonts w:ascii="Times New Roman" w:hAnsi="Times New Roman" w:cs="Times New Roman"/>
          <w:sz w:val="24"/>
          <w:szCs w:val="24"/>
        </w:rPr>
        <w:t>skaźnik długotrwale bezrobotnych w ogólnej liczbie osób bez pracy wynosi 64,5%. Oznacza to, że ponad połowa osób bezrobotnych są to osoby bezrobotne długotrwale. Jest to zjawisko niezwykle w</w:t>
      </w:r>
      <w:r w:rsidR="00630810" w:rsidRPr="00F714A6">
        <w:rPr>
          <w:rFonts w:ascii="Times New Roman" w:hAnsi="Times New Roman" w:cs="Times New Roman"/>
          <w:sz w:val="24"/>
          <w:szCs w:val="24"/>
        </w:rPr>
        <w:t xml:space="preserve">ażne i niebezpieczne ponieważ długotrwałe pozostawanie bez pracy prowadzi w dłuższej perspektywie czasowej do marginalizacji i społecznego wyobcowania. Jednocześnie staje się wzorcem do naśladowania przez dzieci i młodzież. W konsekwencji </w:t>
      </w:r>
      <w:r w:rsidR="00630810" w:rsidRPr="00F714A6">
        <w:rPr>
          <w:rFonts w:ascii="Times New Roman" w:hAnsi="Times New Roman" w:cs="Times New Roman"/>
          <w:sz w:val="24"/>
          <w:szCs w:val="24"/>
        </w:rPr>
        <w:lastRenderedPageBreak/>
        <w:t>braku zatrudnienia, pobierania z tego ty</w:t>
      </w:r>
      <w:r w:rsidRPr="00F714A6">
        <w:rPr>
          <w:rFonts w:ascii="Times New Roman" w:hAnsi="Times New Roman" w:cs="Times New Roman"/>
          <w:sz w:val="24"/>
          <w:szCs w:val="24"/>
        </w:rPr>
        <w:t>tułu zasiłków prowadzi do tzw. b</w:t>
      </w:r>
      <w:r w:rsidR="00630810" w:rsidRPr="00F714A6">
        <w:rPr>
          <w:rFonts w:ascii="Times New Roman" w:hAnsi="Times New Roman" w:cs="Times New Roman"/>
          <w:sz w:val="24"/>
          <w:szCs w:val="24"/>
        </w:rPr>
        <w:t xml:space="preserve">iedy dziedzicznej- wielopokoleniowej. </w:t>
      </w:r>
    </w:p>
    <w:p w:rsidR="00340CA0" w:rsidRPr="00F714A6" w:rsidRDefault="00340CA0"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 xml:space="preserve">Obszary na których zamieszkuje największa liczba osób długotrwale bezrobotnych w ogólnej liczbie osób pozostających bez pracy: Ciechanowiec- ulice: Kuczyńska, Łomżyńska, </w:t>
      </w:r>
      <w:r w:rsidR="004612EF">
        <w:rPr>
          <w:rFonts w:ascii="Times New Roman" w:hAnsi="Times New Roman" w:cs="Times New Roman"/>
          <w:sz w:val="24"/>
          <w:szCs w:val="24"/>
        </w:rPr>
        <w:t xml:space="preserve">Czyżewska, </w:t>
      </w:r>
      <w:r w:rsidRPr="00F714A6">
        <w:rPr>
          <w:rFonts w:ascii="Times New Roman" w:hAnsi="Times New Roman" w:cs="Times New Roman"/>
          <w:sz w:val="24"/>
          <w:szCs w:val="24"/>
        </w:rPr>
        <w:t>Mogilna, Polna, Ralkowa, Długa, Dr Pawła Olszewskiego, Kościuszki, Kościelna, Plac 3 Maja, Polska, Wiatraczna, Wierzbowa. Miejscowości: Czaje-Bagno, Kobusy, Radziszewo-Sobiechowo,Winna –Wilki,Winna-Poświętna,</w:t>
      </w:r>
      <w:r w:rsidR="00E91067">
        <w:rPr>
          <w:rFonts w:ascii="Times New Roman" w:hAnsi="Times New Roman" w:cs="Times New Roman"/>
          <w:sz w:val="24"/>
          <w:szCs w:val="24"/>
        </w:rPr>
        <w:t xml:space="preserve"> Zadobrze, Malec, Gaj, Kosiorki, Pobikry.</w:t>
      </w:r>
      <w:r w:rsidRPr="00F714A6">
        <w:rPr>
          <w:rFonts w:ascii="Times New Roman" w:hAnsi="Times New Roman" w:cs="Times New Roman"/>
          <w:sz w:val="24"/>
          <w:szCs w:val="24"/>
        </w:rPr>
        <w:t xml:space="preserve"> </w:t>
      </w:r>
    </w:p>
    <w:p w:rsidR="00340CA0" w:rsidRPr="00F714A6" w:rsidRDefault="00340CA0"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 xml:space="preserve">Obszary na których nie zamieszkują osoby długotrwale bezrobotne: Ciechanowiec-ulice: Brzozowa, Młyńska, Plac Jana Pawła, </w:t>
      </w:r>
      <w:r w:rsidR="004E784B" w:rsidRPr="00F714A6">
        <w:rPr>
          <w:rFonts w:ascii="Times New Roman" w:hAnsi="Times New Roman" w:cs="Times New Roman"/>
          <w:sz w:val="24"/>
          <w:szCs w:val="24"/>
        </w:rPr>
        <w:t xml:space="preserve">Sosnowa, 11 Listopada, Armii Krajowej, Dworska, Kazimierza Uszyńskiego, Kilińskiego, Konopnickiej, Ogrodowa, Parkowa, Pińczowska, Plac Księdza Kluka, Plac Odrodzenia, Podlaska, Przechodnia, Spółdzielcza, Stadion, Staropolska, Świętojańska, Żwirki i Wigury. Miejscowości: Antonin, Koce-Basie, Koce-Piskuły, Nowodwory, Kostuszyn-Kolonia, Radziszewo-Króle, Radziszewo-Sieńczuch, Trzaski, Winna Chroły, Winna Stara, Winna Wypychy, Wojtkowice Dady, Wojtkowice Glinna, Wojtkowice Stare. </w:t>
      </w:r>
    </w:p>
    <w:p w:rsidR="00630810" w:rsidRPr="00F714A6" w:rsidRDefault="00630810" w:rsidP="00F714A6">
      <w:pPr>
        <w:pStyle w:val="Akapitzlist"/>
        <w:spacing w:line="360" w:lineRule="auto"/>
        <w:ind w:left="0"/>
        <w:jc w:val="both"/>
        <w:rPr>
          <w:rFonts w:ascii="Times New Roman" w:hAnsi="Times New Roman" w:cs="Times New Roman"/>
          <w:sz w:val="24"/>
          <w:szCs w:val="24"/>
        </w:rPr>
      </w:pPr>
      <w:r w:rsidRPr="00F714A6">
        <w:rPr>
          <w:rFonts w:ascii="Times New Roman" w:hAnsi="Times New Roman" w:cs="Times New Roman"/>
          <w:sz w:val="24"/>
          <w:szCs w:val="24"/>
        </w:rPr>
        <w:t xml:space="preserve">Kolejną grupą osób „podwyższonego ryzyka” są osoby bezrobotne powyżej 50 roku życia. Osoby takie ze względu na wiek są często bezpodstawnie marginalizowane i spychane na margines zawodowy pomimo doświadczenia i życiowej wiedzy. </w:t>
      </w:r>
    </w:p>
    <w:p w:rsidR="007F0126" w:rsidRPr="004021AB" w:rsidRDefault="00646968" w:rsidP="003A0B5F">
      <w:pPr>
        <w:pStyle w:val="Legenda"/>
        <w:jc w:val="both"/>
        <w:rPr>
          <w:rFonts w:ascii="Times New Roman" w:hAnsi="Times New Roman" w:cs="Times New Roman"/>
          <w:i/>
          <w:color w:val="auto"/>
          <w:sz w:val="24"/>
          <w:szCs w:val="24"/>
        </w:rPr>
      </w:pPr>
      <w:bookmarkStart w:id="16" w:name="_Toc99693440"/>
      <w:r w:rsidRPr="00646968">
        <w:rPr>
          <w:rFonts w:ascii="Times New Roman" w:hAnsi="Times New Roman" w:cs="Times New Roman"/>
          <w:i/>
          <w:color w:val="auto"/>
          <w:sz w:val="24"/>
          <w:szCs w:val="24"/>
        </w:rPr>
        <w:t xml:space="preserve">Tabela </w:t>
      </w:r>
      <w:r w:rsidR="006C4AAD"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6C4AAD"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12</w:t>
      </w:r>
      <w:r w:rsidR="006C4AAD"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7F0126" w:rsidRPr="004021AB">
        <w:rPr>
          <w:rFonts w:ascii="Times New Roman" w:hAnsi="Times New Roman" w:cs="Times New Roman"/>
          <w:i/>
          <w:color w:val="auto"/>
          <w:sz w:val="24"/>
          <w:szCs w:val="24"/>
        </w:rPr>
        <w:t>Wskaźnik bezrobotnych powyżej 50 roku życia w ogólnej liczbie osób pozostających bez pracy</w:t>
      </w:r>
      <w:bookmarkEnd w:id="16"/>
    </w:p>
    <w:tbl>
      <w:tblPr>
        <w:tblW w:w="6669" w:type="dxa"/>
        <w:tblInd w:w="55" w:type="dxa"/>
        <w:tblCellMar>
          <w:left w:w="70" w:type="dxa"/>
          <w:right w:w="70" w:type="dxa"/>
        </w:tblCellMar>
        <w:tblLook w:val="04A0"/>
      </w:tblPr>
      <w:tblGrid>
        <w:gridCol w:w="2543"/>
        <w:gridCol w:w="1510"/>
        <w:gridCol w:w="1461"/>
        <w:gridCol w:w="1155"/>
      </w:tblGrid>
      <w:tr w:rsidR="00FA2C45" w:rsidRPr="007F0126" w:rsidTr="00FA2C45">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Jednostka osadnicza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Liczba osób bezrobotnych</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Liczba osób bezrobotnych powyżej 50 r..z.</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Wartość wskaźnika</w:t>
            </w:r>
          </w:p>
        </w:tc>
      </w:tr>
      <w:tr w:rsidR="00FA2C45" w:rsidRPr="007F0126" w:rsidTr="00FA2C45">
        <w:trPr>
          <w:trHeight w:val="315"/>
        </w:trPr>
        <w:tc>
          <w:tcPr>
            <w:tcW w:w="66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Ciechanowiec</w:t>
            </w:r>
          </w:p>
        </w:tc>
      </w:tr>
      <w:tr w:rsidR="007F0126" w:rsidRPr="007F0126" w:rsidTr="00FA2C45">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Akacjowa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Brzozowa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Czyżewska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Klonowa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Kozarska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37,5</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Kuczyńska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22,22222</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Lipowa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Łomżyńska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28,57143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Młyńska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Mogilna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Pałacowa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lastRenderedPageBreak/>
              <w:t>Plac Jana Pawła II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Ralkowa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55,55556</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Sosnowa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Świerkowa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Uszyńska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38,46154</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11 Listopada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Armii Krajowej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Długa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Dr. Pawła Olszewskiego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Drohicka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Dworska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Elizy Orzeszkowej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Glinki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Kazimierza Uszyńskiego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Kilińskiego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Kościelna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28,57143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Kościuszki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42,85714</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Marii Konopnickiej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Mickiewicza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Mostowa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Ogrodowa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Parkowa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Pińczowska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3 Maja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Księdza Kluka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Odrodzenia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Podlaska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Polska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Przechodnia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Sienkiewicza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46,66667</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Spółdzielcza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Stadion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Staropolska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Szeroka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22,22222</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Szkolna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14,28571</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Świętojańska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Wąska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28,57143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Wiatraczna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Wierzbowa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Wińska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66,66667</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Wojska Polskiego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46,15385</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lastRenderedPageBreak/>
              <w:t>Wspólna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Żwirki i Wigury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Antonin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Bujenka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14,28571</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Ciechanowczyk</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Czaje-Bagno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Czaje-Wólka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Dąbczyn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33,33333</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Kobusy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Koce-Basie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Koce-Piskuły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Koce-Schaby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Kosiorki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Gaj</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Kozarze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15,38462</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Kułaki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Łempice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Malec</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37,5</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Nowodwory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Pobikry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Przybyszyn</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75</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Kostuszyn-Kolonia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Radziszewo-Króle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Radziszewo-Sieńczuch</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 Stare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Radziszewo-Sobiechowo</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Skórzec</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Trzaski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Tworkowice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Winna-Chroły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Winna-Poświętna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 Stara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Winna-Wilki</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Winna-Wypychy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Wojtkowice-Dady</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Wojtkowice-Glinna</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2A3048" w:rsidRDefault="007F0126" w:rsidP="00FA2C45">
            <w:pPr>
              <w:spacing w:after="0" w:line="240" w:lineRule="auto"/>
              <w:jc w:val="center"/>
              <w:rPr>
                <w:rFonts w:ascii="Times New Roman" w:eastAsia="Times New Roman" w:hAnsi="Times New Roman" w:cs="Times New Roman"/>
                <w:b/>
                <w:bCs/>
              </w:rPr>
            </w:pPr>
            <w:r w:rsidRPr="002A3048">
              <w:rPr>
                <w:rFonts w:ascii="Times New Roman" w:eastAsia="Times New Roman" w:hAnsi="Times New Roman" w:cs="Times New Roman"/>
                <w:b/>
                <w:bCs/>
              </w:rPr>
              <w:t>Wojtkowice Stare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2A3048" w:rsidRDefault="007F0126" w:rsidP="00FA2C45">
            <w:pPr>
              <w:spacing w:after="0" w:line="240" w:lineRule="auto"/>
              <w:jc w:val="center"/>
              <w:rPr>
                <w:rFonts w:ascii="Times New Roman" w:eastAsia="Times New Roman" w:hAnsi="Times New Roman" w:cs="Times New Roman"/>
              </w:rPr>
            </w:pPr>
            <w:r w:rsidRPr="002A3048">
              <w:rPr>
                <w:rFonts w:ascii="Times New Roman" w:eastAsia="Times New Roman" w:hAnsi="Times New Roman" w:cs="Times New Roman"/>
              </w:rPr>
              <w:t>1</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2A3048" w:rsidRDefault="007F0126" w:rsidP="00FA2C45">
            <w:pPr>
              <w:spacing w:after="0" w:line="240" w:lineRule="auto"/>
              <w:jc w:val="center"/>
              <w:rPr>
                <w:rFonts w:ascii="Times New Roman" w:eastAsia="Times New Roman" w:hAnsi="Times New Roman" w:cs="Times New Roman"/>
              </w:rPr>
            </w:pPr>
            <w:r w:rsidRPr="002A3048">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2A3048" w:rsidRDefault="007F0126" w:rsidP="00FA2C45">
            <w:pPr>
              <w:spacing w:after="0" w:line="240" w:lineRule="auto"/>
              <w:jc w:val="center"/>
              <w:rPr>
                <w:rFonts w:ascii="Times New Roman" w:eastAsia="Times New Roman" w:hAnsi="Times New Roman" w:cs="Times New Roman"/>
              </w:rPr>
            </w:pPr>
            <w:r w:rsidRPr="002A3048">
              <w:rPr>
                <w:rFonts w:ascii="Times New Roman" w:eastAsia="Times New Roman" w:hAnsi="Times New Roman" w:cs="Times New Roman"/>
              </w:rPr>
              <w:t>100</w:t>
            </w:r>
          </w:p>
        </w:tc>
      </w:tr>
      <w:tr w:rsidR="007F0126" w:rsidRPr="007F0126" w:rsidTr="00FA2C45">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7F0126" w:rsidRPr="00FA2C45" w:rsidRDefault="007F0126"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Zadobrze</w:t>
            </w:r>
          </w:p>
        </w:tc>
        <w:tc>
          <w:tcPr>
            <w:tcW w:w="1510"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461"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7F0126" w:rsidRPr="00FA2C45" w:rsidRDefault="007F0126"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25</w:t>
            </w:r>
          </w:p>
        </w:tc>
      </w:tr>
    </w:tbl>
    <w:p w:rsidR="007F0126" w:rsidRDefault="007F0126" w:rsidP="008D2539">
      <w:pPr>
        <w:pStyle w:val="Akapitzlist"/>
        <w:ind w:left="0"/>
        <w:rPr>
          <w:rFonts w:ascii="Arial" w:hAnsi="Arial" w:cs="Arial"/>
          <w:sz w:val="30"/>
          <w:szCs w:val="30"/>
        </w:rPr>
      </w:pPr>
    </w:p>
    <w:p w:rsidR="004E784B" w:rsidRPr="00FA2C45" w:rsidRDefault="004E784B" w:rsidP="00FA2C45">
      <w:pPr>
        <w:pStyle w:val="Akapitzlist"/>
        <w:spacing w:line="360" w:lineRule="auto"/>
        <w:ind w:left="0"/>
        <w:jc w:val="both"/>
        <w:rPr>
          <w:rFonts w:ascii="Times New Roman" w:hAnsi="Times New Roman" w:cs="Times New Roman"/>
          <w:sz w:val="24"/>
          <w:szCs w:val="24"/>
        </w:rPr>
      </w:pPr>
      <w:r w:rsidRPr="00FA2C45">
        <w:rPr>
          <w:rFonts w:ascii="Times New Roman" w:hAnsi="Times New Roman" w:cs="Times New Roman"/>
          <w:sz w:val="24"/>
          <w:szCs w:val="24"/>
        </w:rPr>
        <w:t xml:space="preserve">Średnia wartość wskaźnika osób bezrobotnych powyżej 50 roku życia do ogólnej liczby osób pozostających bez pracy wynosi 27,7 %. </w:t>
      </w:r>
      <w:r w:rsidR="00D0281B" w:rsidRPr="00FA2C45">
        <w:rPr>
          <w:rFonts w:ascii="Times New Roman" w:hAnsi="Times New Roman" w:cs="Times New Roman"/>
          <w:sz w:val="24"/>
          <w:szCs w:val="24"/>
        </w:rPr>
        <w:t xml:space="preserve">Obszary na których zamieszkuje procentowo największa liczba bezrobotnych powyżej 50 roku życia: Ciechanowiec-ulice: Kozarska, </w:t>
      </w:r>
      <w:r w:rsidR="00D0281B" w:rsidRPr="00FA2C45">
        <w:rPr>
          <w:rFonts w:ascii="Times New Roman" w:hAnsi="Times New Roman" w:cs="Times New Roman"/>
          <w:sz w:val="24"/>
          <w:szCs w:val="24"/>
        </w:rPr>
        <w:lastRenderedPageBreak/>
        <w:t>Lipowa, Mogilna, Pałacowa, Polna, Ralkowa, Uszyńska, Glinki, Kościuszki, Wierzbowa, Wińska, Wojska Polskiego, Wspólna, Żwirki i Wigury. Miejscowości: Czaje Wólka, Dąbczyn, Malec, Skórzec, Tworkowice, Wojtkowice Stare, Winna-Wilki.</w:t>
      </w:r>
    </w:p>
    <w:p w:rsidR="00D0281B" w:rsidRPr="00FA2C45" w:rsidRDefault="00D0281B" w:rsidP="00FA2C45">
      <w:pPr>
        <w:pStyle w:val="Akapitzlist"/>
        <w:spacing w:line="360" w:lineRule="auto"/>
        <w:ind w:left="0"/>
        <w:jc w:val="both"/>
        <w:rPr>
          <w:rFonts w:ascii="Times New Roman" w:hAnsi="Times New Roman" w:cs="Times New Roman"/>
          <w:sz w:val="24"/>
          <w:szCs w:val="24"/>
        </w:rPr>
      </w:pPr>
      <w:r w:rsidRPr="00FA2C45">
        <w:rPr>
          <w:rFonts w:ascii="Times New Roman" w:hAnsi="Times New Roman" w:cs="Times New Roman"/>
          <w:sz w:val="24"/>
          <w:szCs w:val="24"/>
        </w:rPr>
        <w:t xml:space="preserve">Wskaźnik osób zagrożonych marginalizacją na 1000 mieszkańców. Jak wcześniej wspomniano szczególnie zagrożone marginalizacją są osoby długotrwale bezrobotne oraz powyżej 50 roku życia. </w:t>
      </w:r>
    </w:p>
    <w:p w:rsidR="00A7076F" w:rsidRDefault="00A7076F" w:rsidP="00FA2C45">
      <w:pPr>
        <w:pStyle w:val="Akapitzlist"/>
        <w:spacing w:line="360" w:lineRule="auto"/>
        <w:ind w:left="0"/>
        <w:jc w:val="both"/>
        <w:rPr>
          <w:rFonts w:ascii="Times New Roman" w:hAnsi="Times New Roman" w:cs="Times New Roman"/>
          <w:sz w:val="24"/>
          <w:szCs w:val="24"/>
        </w:rPr>
      </w:pPr>
      <w:r w:rsidRPr="00FA2C45">
        <w:rPr>
          <w:rFonts w:ascii="Times New Roman" w:hAnsi="Times New Roman" w:cs="Times New Roman"/>
          <w:sz w:val="24"/>
          <w:szCs w:val="24"/>
        </w:rPr>
        <w:t>Wskaźnik powyższy wskazuje ile osób jest zagrożonych w przeliczeniu na 1000 mieszkańców. Średnia dla gmi</w:t>
      </w:r>
      <w:r w:rsidR="00FA2C45" w:rsidRPr="00FA2C45">
        <w:rPr>
          <w:rFonts w:ascii="Times New Roman" w:hAnsi="Times New Roman" w:cs="Times New Roman"/>
          <w:sz w:val="24"/>
          <w:szCs w:val="24"/>
        </w:rPr>
        <w:t>ny wynosi 31,8 osoby zagrożonej</w:t>
      </w:r>
      <w:r w:rsidRPr="00FA2C45">
        <w:rPr>
          <w:rFonts w:ascii="Times New Roman" w:hAnsi="Times New Roman" w:cs="Times New Roman"/>
          <w:sz w:val="24"/>
          <w:szCs w:val="24"/>
        </w:rPr>
        <w:t xml:space="preserve"> marginalizacją na 1000 mieszkańców. </w:t>
      </w:r>
    </w:p>
    <w:p w:rsidR="00FA2C45" w:rsidRPr="00646968" w:rsidRDefault="00646968" w:rsidP="00646968">
      <w:pPr>
        <w:pStyle w:val="Legenda"/>
        <w:rPr>
          <w:rFonts w:ascii="Times New Roman" w:hAnsi="Times New Roman" w:cs="Times New Roman"/>
          <w:b w:val="0"/>
          <w:i/>
          <w:color w:val="auto"/>
          <w:sz w:val="24"/>
          <w:szCs w:val="24"/>
        </w:rPr>
      </w:pPr>
      <w:bookmarkStart w:id="17" w:name="_Toc99693441"/>
      <w:r w:rsidRPr="00646968">
        <w:rPr>
          <w:rFonts w:ascii="Times New Roman" w:hAnsi="Times New Roman" w:cs="Times New Roman"/>
          <w:i/>
          <w:color w:val="auto"/>
          <w:sz w:val="24"/>
          <w:szCs w:val="24"/>
        </w:rPr>
        <w:t xml:space="preserve">Tabela </w:t>
      </w:r>
      <w:r w:rsidR="006C4AAD"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6C4AAD"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13</w:t>
      </w:r>
      <w:r w:rsidR="006C4AAD"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FA2C45" w:rsidRPr="0020018F">
        <w:rPr>
          <w:rFonts w:ascii="Times New Roman" w:hAnsi="Times New Roman" w:cs="Times New Roman"/>
          <w:i/>
          <w:color w:val="auto"/>
          <w:sz w:val="24"/>
          <w:szCs w:val="24"/>
        </w:rPr>
        <w:t>Wskaźnik osób zagrożonych marginalizacją na 1000 mieszkańców</w:t>
      </w:r>
      <w:bookmarkEnd w:id="17"/>
    </w:p>
    <w:tbl>
      <w:tblPr>
        <w:tblW w:w="5783" w:type="dxa"/>
        <w:tblInd w:w="55" w:type="dxa"/>
        <w:tblCellMar>
          <w:left w:w="70" w:type="dxa"/>
          <w:right w:w="70" w:type="dxa"/>
        </w:tblCellMar>
        <w:tblLook w:val="04A0"/>
      </w:tblPr>
      <w:tblGrid>
        <w:gridCol w:w="2543"/>
        <w:gridCol w:w="1435"/>
        <w:gridCol w:w="1338"/>
        <w:gridCol w:w="1080"/>
      </w:tblGrid>
      <w:tr w:rsidR="00FA2C45" w:rsidRPr="00A7076F" w:rsidTr="00A7076F">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Jednostka osadnicza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Liczba osób zamieszkałych na danym terenie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Liczba osób długotrwale bezrobotnych i powyżej 50 r.ż.</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Wartość wskaźnika</w:t>
            </w:r>
          </w:p>
        </w:tc>
      </w:tr>
      <w:tr w:rsidR="00FA2C45" w:rsidRPr="00A7076F" w:rsidTr="00A7076F">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b/>
                <w:bC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A2C45" w:rsidRPr="00FA2C45" w:rsidRDefault="00FA2C45" w:rsidP="00FA2C45">
            <w:pPr>
              <w:spacing w:after="0" w:line="240" w:lineRule="auto"/>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A2C45" w:rsidRPr="00FA2C45" w:rsidRDefault="00FA2C45" w:rsidP="00FA2C45">
            <w:pPr>
              <w:spacing w:after="0" w:line="240" w:lineRule="auto"/>
              <w:jc w:val="center"/>
              <w:rPr>
                <w:rFonts w:ascii="Times New Roman" w:eastAsia="Times New Roman" w:hAnsi="Times New Roman" w:cs="Times New Roman"/>
              </w:rPr>
            </w:pPr>
          </w:p>
        </w:tc>
      </w:tr>
      <w:tr w:rsidR="00A7076F" w:rsidRPr="00A7076F" w:rsidTr="00A7076F">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Akacjowa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35,1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Brzozowa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Czyżewska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25,0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Klonowa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Kozarska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37,5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Kuczyńska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36,4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Lipowa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30,3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Łomżyńska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212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Młyńska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Mogilna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47,6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Pałacowa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81,1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Jana Pawła II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Polna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Ralkowa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101,6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Sosnowa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Świerkowa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55,6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Uszyńska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197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76,1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11 Listopada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Armii Krajowej</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Długa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54,5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Dr. Pawła Olszewskiego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39,2</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Drohicka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197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60,9</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Dworska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Elizy Orzeszkowej</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25,0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lastRenderedPageBreak/>
              <w:t>Glinki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142,9</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Kazimierza Uszyńskiego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Kilińskiego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Kościelna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60,3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Kościuszki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53,0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Marii Konopnickiej</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Mickiewicza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64,4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Mostowa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83,3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Ogrodowa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Parkowa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Pińczowska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3 Maja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17,2</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Księdza Kluka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Plac Odrodzenia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Podlaska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Polska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18,5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Przechodnia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Sienkiewicza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79,6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Spółdzielcza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Stadion</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745424" w:rsidP="00FA2C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Staropolska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Szeroka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108,1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Szkolna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330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Świętojańska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Wąska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Wiatraczna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31,3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Wierzbowa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27,5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Wińska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69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58,0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Wojska Polskiego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474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29,5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Wspólna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Żwirki i Wigury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71,4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Antonin</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105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Bujenka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Ciechanowczyk</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17,9</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Czaje-Bagno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Czaje-Wólka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91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22,0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Dąbczyn</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150,0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Kobusy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34,1</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Koce-Basie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Koce-Piskuły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Koce-Schaby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Kosiorki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36,6</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lastRenderedPageBreak/>
              <w:t>Gaj</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35,7</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Kozarze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363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30,3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Kułaki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Łempice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11,7</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Malec</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89,4</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Nowodwory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123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Pobikry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219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18,3</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Przybyszyn</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168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23,8</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Kostuszyn-Kolonia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Radziszewo-Króle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Radziszewo-Sieńczuch</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 Stare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43</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Radziszewo-Sobiechowo</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Skórzec</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242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45,5</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Trzaski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119</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Tworkowice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40,9</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Winna-Chroły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Winna-Poświętna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22,2</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 Stara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58,8</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Winna-Wilki</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142,9</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Winna-Wypychy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77</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Wojtkowice-Dady</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58</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Wojtkowice-Glinna</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56</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0,0</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Wojtkowice Stare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115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8,7</w:t>
            </w:r>
          </w:p>
        </w:tc>
      </w:tr>
      <w:tr w:rsidR="00A7076F" w:rsidRPr="00A7076F" w:rsidTr="00A7076F">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b/>
                <w:bCs/>
              </w:rPr>
            </w:pPr>
            <w:r w:rsidRPr="00FA2C45">
              <w:rPr>
                <w:rFonts w:ascii="Times New Roman" w:eastAsia="Times New Roman" w:hAnsi="Times New Roman" w:cs="Times New Roman"/>
                <w:b/>
                <w:bCs/>
              </w:rPr>
              <w:t>Zadobrze</w:t>
            </w:r>
          </w:p>
        </w:tc>
        <w:tc>
          <w:tcPr>
            <w:tcW w:w="1080" w:type="dxa"/>
            <w:tcBorders>
              <w:top w:val="nil"/>
              <w:left w:val="nil"/>
              <w:bottom w:val="single" w:sz="4" w:space="0" w:color="auto"/>
              <w:right w:val="single" w:sz="4" w:space="0" w:color="auto"/>
            </w:tcBorders>
            <w:shd w:val="clear" w:color="auto" w:fill="auto"/>
            <w:noWrap/>
            <w:vAlign w:val="center"/>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75</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4</w:t>
            </w:r>
          </w:p>
        </w:tc>
        <w:tc>
          <w:tcPr>
            <w:tcW w:w="1080" w:type="dxa"/>
            <w:tcBorders>
              <w:top w:val="nil"/>
              <w:left w:val="nil"/>
              <w:bottom w:val="single" w:sz="4" w:space="0" w:color="auto"/>
              <w:right w:val="single" w:sz="4" w:space="0" w:color="auto"/>
            </w:tcBorders>
            <w:shd w:val="clear" w:color="auto" w:fill="auto"/>
            <w:noWrap/>
            <w:vAlign w:val="bottom"/>
            <w:hideMark/>
          </w:tcPr>
          <w:p w:rsidR="00A7076F" w:rsidRPr="00FA2C45" w:rsidRDefault="00A7076F" w:rsidP="00FA2C45">
            <w:pPr>
              <w:spacing w:after="0" w:line="240" w:lineRule="auto"/>
              <w:jc w:val="center"/>
              <w:rPr>
                <w:rFonts w:ascii="Times New Roman" w:eastAsia="Times New Roman" w:hAnsi="Times New Roman" w:cs="Times New Roman"/>
              </w:rPr>
            </w:pPr>
            <w:r w:rsidRPr="00FA2C45">
              <w:rPr>
                <w:rFonts w:ascii="Times New Roman" w:eastAsia="Times New Roman" w:hAnsi="Times New Roman" w:cs="Times New Roman"/>
              </w:rPr>
              <w:t>53,3</w:t>
            </w:r>
          </w:p>
        </w:tc>
      </w:tr>
    </w:tbl>
    <w:p w:rsidR="00A7076F" w:rsidRDefault="00A7076F" w:rsidP="008D2539">
      <w:pPr>
        <w:pStyle w:val="Akapitzlist"/>
        <w:ind w:left="0"/>
        <w:rPr>
          <w:rFonts w:ascii="Arial" w:hAnsi="Arial" w:cs="Arial"/>
          <w:sz w:val="30"/>
          <w:szCs w:val="30"/>
        </w:rPr>
      </w:pPr>
    </w:p>
    <w:p w:rsidR="00F65216" w:rsidRPr="00FA2C45" w:rsidRDefault="00A7076F" w:rsidP="00FA2C45">
      <w:pPr>
        <w:pStyle w:val="Akapitzlist"/>
        <w:spacing w:line="360" w:lineRule="auto"/>
        <w:ind w:left="0"/>
        <w:jc w:val="both"/>
        <w:rPr>
          <w:rFonts w:ascii="Times New Roman" w:hAnsi="Times New Roman" w:cs="Times New Roman"/>
          <w:sz w:val="24"/>
          <w:szCs w:val="24"/>
        </w:rPr>
      </w:pPr>
      <w:r w:rsidRPr="00FA2C45">
        <w:rPr>
          <w:rFonts w:ascii="Times New Roman" w:hAnsi="Times New Roman" w:cs="Times New Roman"/>
          <w:sz w:val="24"/>
          <w:szCs w:val="24"/>
        </w:rPr>
        <w:t>Obszary zagrożone marginalizacją Ciechanowiec- ulice:Akacjowa, Kozarska, Kuczyńska, Łomżyńska, Mogilna, Pałacowa, Ralkowa, Polna, Świerkowa, Uszyńska, Długa, Dr Pawła Olszewskiego, Drohicka, Glinki, Kościelna, Kościuszki, Mickiewicza, Mostowa, Sienkiewicza, Szeroka, Wąska, Wińska, Żwirki i Wigury. Miejscowości: Dąbczyn, Malec, Skórzec, Zadobrze, Winna –Wilki, Winna Stara, Tworkowice.</w:t>
      </w:r>
    </w:p>
    <w:p w:rsidR="00A7076F" w:rsidRPr="00FA2C45" w:rsidRDefault="00F65216" w:rsidP="00FA2C45">
      <w:pPr>
        <w:pStyle w:val="Akapitzlist"/>
        <w:spacing w:line="360" w:lineRule="auto"/>
        <w:ind w:left="0"/>
        <w:jc w:val="both"/>
        <w:rPr>
          <w:rFonts w:ascii="Times New Roman" w:hAnsi="Times New Roman" w:cs="Times New Roman"/>
          <w:sz w:val="24"/>
          <w:szCs w:val="24"/>
        </w:rPr>
      </w:pPr>
      <w:r w:rsidRPr="00FA2C45">
        <w:rPr>
          <w:rFonts w:ascii="Times New Roman" w:hAnsi="Times New Roman" w:cs="Times New Roman"/>
          <w:sz w:val="24"/>
          <w:szCs w:val="24"/>
        </w:rPr>
        <w:t xml:space="preserve">Obszary na których brak jest osób zagrożonych marginalizacją: Ciechanowiec- ulica:Brzozowa, Młyńska, Plac Jana Pawła, Sosnowa, 11 Listopada, Armii Krajowej, Dworska, Kazimierza Uszyńskiego, Kilińskiego, Konopnickiej, Ogrodowa, Parkowa, Pińczowska, Plac Księdza Kluka, Plac Odrodzenia, Przechodnia, Spółdzielcza, Staropolska, Świętojańska. Miejscowości: Antonin, Koce Basie, Koce Piskuły, Nowodwory, Kostuszyn Kolonia, Radziszewo Sieńczuch, Radziszewo Króle, Radziszewo-Stare, Trzaski, Winna Chroły, Winna Wypychy, Wojtkowice Dady, Wojtkowice Glinna. </w:t>
      </w:r>
      <w:r w:rsidR="00A7076F" w:rsidRPr="00FA2C45">
        <w:rPr>
          <w:rFonts w:ascii="Times New Roman" w:hAnsi="Times New Roman" w:cs="Times New Roman"/>
          <w:sz w:val="24"/>
          <w:szCs w:val="24"/>
        </w:rPr>
        <w:t xml:space="preserve"> </w:t>
      </w:r>
    </w:p>
    <w:p w:rsidR="00856054" w:rsidRPr="00FA2C45" w:rsidRDefault="00856054" w:rsidP="00FA2C45">
      <w:pPr>
        <w:pStyle w:val="Akapitzlist"/>
        <w:spacing w:line="360" w:lineRule="auto"/>
        <w:ind w:left="0"/>
        <w:jc w:val="both"/>
        <w:rPr>
          <w:rFonts w:ascii="Times New Roman" w:hAnsi="Times New Roman" w:cs="Times New Roman"/>
          <w:sz w:val="24"/>
          <w:szCs w:val="24"/>
        </w:rPr>
      </w:pPr>
      <w:r w:rsidRPr="00FA2C45">
        <w:rPr>
          <w:rStyle w:val="markedcontent"/>
          <w:rFonts w:ascii="Times New Roman" w:hAnsi="Times New Roman" w:cs="Times New Roman"/>
          <w:sz w:val="24"/>
          <w:szCs w:val="24"/>
        </w:rPr>
        <w:lastRenderedPageBreak/>
        <w:t>Przedstawione powyżej liczby trzeba uznać za zaniżone, gdyż odnoszą się wyłącznie do osób</w:t>
      </w:r>
      <w:r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zarejestrowanych w Powiatowym Urzędzie Pracy w Wysokiem Mazowieckiem, a nie ujmują</w:t>
      </w:r>
      <w:r w:rsidRPr="00FA2C45">
        <w:rPr>
          <w:rFonts w:ascii="Times New Roman" w:hAnsi="Times New Roman" w:cs="Times New Roman"/>
          <w:sz w:val="24"/>
          <w:szCs w:val="24"/>
        </w:rPr>
        <w:br/>
      </w:r>
      <w:r w:rsidRPr="00FA2C45">
        <w:rPr>
          <w:rStyle w:val="markedcontent"/>
          <w:rFonts w:ascii="Times New Roman" w:hAnsi="Times New Roman" w:cs="Times New Roman"/>
          <w:sz w:val="24"/>
          <w:szCs w:val="24"/>
        </w:rPr>
        <w:t>bezrobocia ukrytego w rolnictwie, a szczególnie osób określanych jako chłoporobotnicy,</w:t>
      </w:r>
      <w:r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które straciły pracę poza rolnictwem, a także osób wcześniej niepracujących i nie</w:t>
      </w:r>
      <w:r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zarejestrowanych w Urzędzie Pracy.</w:t>
      </w:r>
    </w:p>
    <w:p w:rsidR="00A7076F" w:rsidRPr="000E424B" w:rsidRDefault="000E424B" w:rsidP="000E424B">
      <w:pPr>
        <w:pStyle w:val="Nagwek3"/>
        <w:rPr>
          <w:rFonts w:ascii="Times New Roman" w:hAnsi="Times New Roman" w:cs="Times New Roman"/>
          <w:color w:val="auto"/>
          <w:sz w:val="24"/>
          <w:szCs w:val="24"/>
        </w:rPr>
      </w:pPr>
      <w:bookmarkStart w:id="18" w:name="_Toc99693270"/>
      <w:r w:rsidRPr="000E424B">
        <w:rPr>
          <w:rFonts w:ascii="Times New Roman" w:hAnsi="Times New Roman" w:cs="Times New Roman"/>
          <w:color w:val="auto"/>
          <w:sz w:val="24"/>
          <w:szCs w:val="24"/>
        </w:rPr>
        <w:t>1.1.4.</w:t>
      </w:r>
      <w:r w:rsidR="00646968" w:rsidRPr="000E424B">
        <w:rPr>
          <w:rFonts w:ascii="Times New Roman" w:hAnsi="Times New Roman" w:cs="Times New Roman"/>
          <w:color w:val="auto"/>
          <w:sz w:val="24"/>
          <w:szCs w:val="24"/>
        </w:rPr>
        <w:t xml:space="preserve"> </w:t>
      </w:r>
      <w:r w:rsidR="00A7076F" w:rsidRPr="000E424B">
        <w:rPr>
          <w:rFonts w:ascii="Times New Roman" w:hAnsi="Times New Roman" w:cs="Times New Roman"/>
          <w:color w:val="auto"/>
          <w:sz w:val="24"/>
          <w:szCs w:val="24"/>
        </w:rPr>
        <w:t>Pomoc społeczna</w:t>
      </w:r>
      <w:bookmarkEnd w:id="18"/>
    </w:p>
    <w:p w:rsidR="00A7076F" w:rsidRPr="00FA2C45" w:rsidRDefault="00A7076F" w:rsidP="00FA2C45">
      <w:pPr>
        <w:pStyle w:val="Akapitzlist"/>
        <w:spacing w:line="360" w:lineRule="auto"/>
        <w:ind w:left="0"/>
        <w:jc w:val="both"/>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Instytucją odpowiedzialną za pomoc społeczną na terenie Gminy Ciechanowiec jest Gminny Ośrodek</w:t>
      </w:r>
      <w:r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Pomocy Społecznej w Ciechanowcu.</w:t>
      </w:r>
      <w:r w:rsidR="007F28D7">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Pomocy społecznej udziela się osobom i rodzinom w szczególności z powodu:</w:t>
      </w:r>
    </w:p>
    <w:p w:rsidR="00515FAE" w:rsidRDefault="00FA2C45"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U</w:t>
      </w:r>
      <w:r w:rsidR="00515FAE" w:rsidRPr="00FA2C45">
        <w:rPr>
          <w:rStyle w:val="markedcontent"/>
          <w:rFonts w:ascii="Times New Roman" w:hAnsi="Times New Roman" w:cs="Times New Roman"/>
          <w:sz w:val="24"/>
          <w:szCs w:val="24"/>
        </w:rPr>
        <w:t>bóstwa</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sieroctwa,</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bezdomności,</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bezrobocia,</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niepełnosprawności,</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długotrwałej lub ciężkiej choroby,</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przemocy w rodzinie,</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potrzeby ochrony ofiar handlu ludźmi</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potrzeby ochrony macierzyństwa lub wielodzietności,</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bezradności w sprawach opiekuńczo-wychowawc</w:t>
      </w:r>
      <w:r w:rsidR="00FA2C45" w:rsidRPr="00FA2C45">
        <w:rPr>
          <w:rStyle w:val="markedcontent"/>
          <w:rFonts w:ascii="Times New Roman" w:hAnsi="Times New Roman" w:cs="Times New Roman"/>
          <w:sz w:val="24"/>
          <w:szCs w:val="24"/>
        </w:rPr>
        <w:t xml:space="preserve">zych i prowadzenia gospodarstwa </w:t>
      </w:r>
      <w:r w:rsidRPr="00FA2C45">
        <w:rPr>
          <w:rStyle w:val="markedcontent"/>
          <w:rFonts w:ascii="Times New Roman" w:hAnsi="Times New Roman" w:cs="Times New Roman"/>
          <w:sz w:val="24"/>
          <w:szCs w:val="24"/>
        </w:rPr>
        <w:t>domowego,</w:t>
      </w:r>
      <w:r w:rsidR="00FA2C45"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zwłaszcza w rodzinach niepełnych lub wielodzietnych,</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trudności w integracji cudzoziemców, którzy uzyskali w Rzeczypospolitej Polskiej status</w:t>
      </w:r>
      <w:r w:rsidR="00FA2C45"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uchodźcy lub ochronę uzupełniającą,</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trudności w przystosowaniu do życia po zwolnieniu z zakładu karnego,</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 xml:space="preserve"> alkoholizmu lub narkomanii</w:t>
      </w:r>
    </w:p>
    <w:p w:rsid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zdarzenia losowego i sytuacji kryzysowej,</w:t>
      </w:r>
    </w:p>
    <w:p w:rsidR="00A7076F" w:rsidRPr="00FA2C45" w:rsidRDefault="00A7076F" w:rsidP="00FA2C45">
      <w:pPr>
        <w:pStyle w:val="Akapitzlist"/>
        <w:numPr>
          <w:ilvl w:val="0"/>
          <w:numId w:val="4"/>
        </w:numPr>
        <w:spacing w:line="360" w:lineRule="auto"/>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klęski żywiołowej lub ekologicznej</w:t>
      </w:r>
    </w:p>
    <w:p w:rsidR="00515FAE" w:rsidRPr="00FA2C45" w:rsidRDefault="00515FAE" w:rsidP="00FA2C45">
      <w:pPr>
        <w:pStyle w:val="Akapitzlist"/>
        <w:spacing w:line="360" w:lineRule="auto"/>
        <w:ind w:left="0"/>
        <w:jc w:val="both"/>
        <w:rPr>
          <w:rStyle w:val="markedcontent"/>
          <w:rFonts w:ascii="Times New Roman" w:hAnsi="Times New Roman" w:cs="Times New Roman"/>
          <w:sz w:val="24"/>
          <w:szCs w:val="24"/>
        </w:rPr>
      </w:pPr>
    </w:p>
    <w:p w:rsidR="00515FAE" w:rsidRPr="00FA2C45" w:rsidRDefault="00515FAE" w:rsidP="00FA2C45">
      <w:pPr>
        <w:pStyle w:val="Akapitzlist"/>
        <w:spacing w:line="360" w:lineRule="auto"/>
        <w:ind w:left="0"/>
        <w:jc w:val="both"/>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t>Prawo do świadczeń pieniężnych przysługuje osobom i rodzinom, których posiadane dochody nie</w:t>
      </w:r>
      <w:r w:rsid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przekraczają kryteriów dochodowych ustalonych w oparciu o próg interwencji socjalnej. Wysoko</w:t>
      </w:r>
      <w:r w:rsidR="00FA2C45">
        <w:rPr>
          <w:rStyle w:val="markedcontent"/>
          <w:rFonts w:ascii="Times New Roman" w:hAnsi="Times New Roman" w:cs="Times New Roman"/>
          <w:sz w:val="24"/>
          <w:szCs w:val="24"/>
        </w:rPr>
        <w:t xml:space="preserve">ść kryterium dochodowego wynosił </w:t>
      </w:r>
      <w:r w:rsidRPr="00FA2C45">
        <w:rPr>
          <w:rStyle w:val="markedcontent"/>
          <w:rFonts w:ascii="Times New Roman" w:hAnsi="Times New Roman" w:cs="Times New Roman"/>
          <w:sz w:val="24"/>
          <w:szCs w:val="24"/>
        </w:rPr>
        <w:t>776 złotych osobie samotnie gospodarującej, natomiast osobie w rodzinie 600 złotych na osobę. W systemie pomocy społecznej przez rodzinę rozumie się osoby spokrewnione i niespokrewnione, pozostające w faktycznym związku, wspólnie zamieszkujące oraz gospodarujące.</w:t>
      </w:r>
    </w:p>
    <w:p w:rsidR="00515FAE" w:rsidRPr="00FA2C45" w:rsidRDefault="00515FAE" w:rsidP="00FA2C45">
      <w:pPr>
        <w:pStyle w:val="Akapitzlist"/>
        <w:spacing w:line="360" w:lineRule="auto"/>
        <w:ind w:left="0"/>
        <w:jc w:val="both"/>
        <w:rPr>
          <w:rStyle w:val="markedcontent"/>
          <w:rFonts w:ascii="Times New Roman" w:hAnsi="Times New Roman" w:cs="Times New Roman"/>
          <w:sz w:val="24"/>
          <w:szCs w:val="24"/>
        </w:rPr>
      </w:pPr>
      <w:r w:rsidRPr="00FA2C45">
        <w:rPr>
          <w:rStyle w:val="markedcontent"/>
          <w:rFonts w:ascii="Times New Roman" w:hAnsi="Times New Roman" w:cs="Times New Roman"/>
          <w:sz w:val="24"/>
          <w:szCs w:val="24"/>
        </w:rPr>
        <w:lastRenderedPageBreak/>
        <w:t xml:space="preserve">Jak wynika z informacji uzyskanych w Gminnym Ośrodku Pomocy Społecznej w </w:t>
      </w:r>
      <w:r w:rsidR="00907B0A" w:rsidRPr="00FA2C45">
        <w:rPr>
          <w:rStyle w:val="markedcontent"/>
          <w:rFonts w:ascii="Times New Roman" w:hAnsi="Times New Roman" w:cs="Times New Roman"/>
          <w:sz w:val="24"/>
          <w:szCs w:val="24"/>
        </w:rPr>
        <w:t>Ciechanowcu</w:t>
      </w:r>
      <w:r w:rsidRPr="00FA2C45">
        <w:rPr>
          <w:rStyle w:val="markedcontent"/>
          <w:rFonts w:ascii="Times New Roman" w:hAnsi="Times New Roman" w:cs="Times New Roman"/>
          <w:sz w:val="24"/>
          <w:szCs w:val="24"/>
        </w:rPr>
        <w:t xml:space="preserve"> na terenie</w:t>
      </w:r>
      <w:r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 xml:space="preserve">Gminy Ciechanowiec w roku 2021 z </w:t>
      </w:r>
      <w:r w:rsidR="00907B0A" w:rsidRPr="00FA2C45">
        <w:rPr>
          <w:rStyle w:val="markedcontent"/>
          <w:rFonts w:ascii="Times New Roman" w:hAnsi="Times New Roman" w:cs="Times New Roman"/>
          <w:sz w:val="24"/>
          <w:szCs w:val="24"/>
        </w:rPr>
        <w:t>pomocy społecznej korzystało 527 osób ( będących w rodzinach pobierających zasiłki), co stanowi 6,2</w:t>
      </w:r>
      <w:r w:rsidRPr="00FA2C45">
        <w:rPr>
          <w:rStyle w:val="markedcontent"/>
          <w:rFonts w:ascii="Times New Roman" w:hAnsi="Times New Roman" w:cs="Times New Roman"/>
          <w:sz w:val="24"/>
          <w:szCs w:val="24"/>
        </w:rPr>
        <w:t>% ogółu</w:t>
      </w:r>
      <w:r w:rsidR="00907B0A" w:rsidRPr="00FA2C45">
        <w:rPr>
          <w:rFonts w:ascii="Times New Roman" w:hAnsi="Times New Roman" w:cs="Times New Roman"/>
          <w:sz w:val="24"/>
          <w:szCs w:val="24"/>
        </w:rPr>
        <w:t xml:space="preserve"> </w:t>
      </w:r>
      <w:r w:rsidRPr="00FA2C45">
        <w:rPr>
          <w:rStyle w:val="markedcontent"/>
          <w:rFonts w:ascii="Times New Roman" w:hAnsi="Times New Roman" w:cs="Times New Roman"/>
          <w:sz w:val="24"/>
          <w:szCs w:val="24"/>
        </w:rPr>
        <w:t>mieszkańców Gminy</w:t>
      </w:r>
      <w:r w:rsidR="00907B0A" w:rsidRPr="00FA2C45">
        <w:rPr>
          <w:rStyle w:val="markedcontent"/>
          <w:rFonts w:ascii="Times New Roman" w:hAnsi="Times New Roman" w:cs="Times New Roman"/>
          <w:sz w:val="24"/>
          <w:szCs w:val="24"/>
        </w:rPr>
        <w:t>.</w:t>
      </w:r>
    </w:p>
    <w:p w:rsidR="00907B0A" w:rsidRPr="007F28D7" w:rsidRDefault="00FA2C45" w:rsidP="007F28D7">
      <w:pPr>
        <w:pStyle w:val="Akapitzlist"/>
        <w:spacing w:line="360" w:lineRule="auto"/>
        <w:ind w:left="0"/>
        <w:jc w:val="both"/>
        <w:rPr>
          <w:rStyle w:val="markedcontent"/>
          <w:rFonts w:ascii="Times New Roman" w:hAnsi="Times New Roman" w:cs="Times New Roman"/>
          <w:b/>
          <w:i/>
          <w:sz w:val="24"/>
          <w:szCs w:val="24"/>
        </w:rPr>
      </w:pPr>
      <w:r w:rsidRPr="007F28D7">
        <w:rPr>
          <w:rStyle w:val="markedcontent"/>
          <w:rFonts w:ascii="Times New Roman" w:hAnsi="Times New Roman" w:cs="Times New Roman"/>
          <w:b/>
          <w:i/>
          <w:sz w:val="24"/>
          <w:szCs w:val="24"/>
        </w:rPr>
        <w:t xml:space="preserve">Wskaźnik liczby mieszkańców w rodzinach pobierających zasiłek do ogólnej liczby mieszkańców zamieszkałej na danym terenie. </w:t>
      </w:r>
    </w:p>
    <w:p w:rsidR="007F28D7" w:rsidRDefault="007F28D7" w:rsidP="007F28D7">
      <w:pPr>
        <w:pStyle w:val="Akapitzlist"/>
        <w:spacing w:line="360" w:lineRule="auto"/>
        <w:ind w:left="0"/>
        <w:jc w:val="both"/>
        <w:rPr>
          <w:rStyle w:val="markedcontent"/>
          <w:rFonts w:ascii="Times New Roman" w:hAnsi="Times New Roman" w:cs="Times New Roman"/>
          <w:sz w:val="24"/>
          <w:szCs w:val="24"/>
        </w:rPr>
      </w:pPr>
      <w:r w:rsidRPr="007F28D7">
        <w:rPr>
          <w:rStyle w:val="markedcontent"/>
          <w:rFonts w:ascii="Times New Roman" w:hAnsi="Times New Roman" w:cs="Times New Roman"/>
          <w:sz w:val="24"/>
          <w:szCs w:val="24"/>
        </w:rPr>
        <w:t xml:space="preserve">Wskaźnik liczony jest  jako procentowy udział liczby mieszkańców będących w rodzinach pobierających zasiłek z różnych powodów do ogólnej liczby mieszkańców zamieszkujących na danym terenie. </w:t>
      </w:r>
    </w:p>
    <w:p w:rsidR="007F28D7" w:rsidRPr="00646968" w:rsidRDefault="00646968" w:rsidP="00646968">
      <w:pPr>
        <w:pStyle w:val="Legenda"/>
        <w:rPr>
          <w:rStyle w:val="markedcontent"/>
          <w:rFonts w:ascii="Times New Roman" w:hAnsi="Times New Roman" w:cs="Times New Roman"/>
          <w:i/>
          <w:color w:val="auto"/>
          <w:sz w:val="24"/>
          <w:szCs w:val="24"/>
        </w:rPr>
      </w:pPr>
      <w:bookmarkStart w:id="19" w:name="_Toc99693442"/>
      <w:r w:rsidRPr="00646968">
        <w:rPr>
          <w:rFonts w:ascii="Times New Roman" w:hAnsi="Times New Roman" w:cs="Times New Roman"/>
          <w:i/>
          <w:color w:val="auto"/>
          <w:sz w:val="24"/>
          <w:szCs w:val="24"/>
        </w:rPr>
        <w:t xml:space="preserve">Tabela </w:t>
      </w:r>
      <w:r w:rsidR="006C4AAD"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6C4AAD"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14</w:t>
      </w:r>
      <w:r w:rsidR="006C4AAD"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7F28D7" w:rsidRPr="00646968">
        <w:rPr>
          <w:rStyle w:val="markedcontent"/>
          <w:rFonts w:ascii="Times New Roman" w:hAnsi="Times New Roman" w:cs="Times New Roman"/>
          <w:i/>
          <w:color w:val="auto"/>
          <w:sz w:val="24"/>
          <w:szCs w:val="24"/>
        </w:rPr>
        <w:t>Wskaźnik liczby mieszkańców w rodzinach pobierających zasiłek do ogólnej liczby mieszkańców zamieszkałej na danym terenie.</w:t>
      </w:r>
      <w:bookmarkEnd w:id="19"/>
      <w:r w:rsidR="007F28D7" w:rsidRPr="00646968">
        <w:rPr>
          <w:rStyle w:val="markedcontent"/>
          <w:rFonts w:ascii="Times New Roman" w:hAnsi="Times New Roman" w:cs="Times New Roman"/>
          <w:i/>
          <w:color w:val="auto"/>
          <w:sz w:val="24"/>
          <w:szCs w:val="24"/>
        </w:rPr>
        <w:t xml:space="preserve"> </w:t>
      </w:r>
    </w:p>
    <w:tbl>
      <w:tblPr>
        <w:tblW w:w="6981" w:type="dxa"/>
        <w:tblInd w:w="55" w:type="dxa"/>
        <w:tblCellMar>
          <w:left w:w="70" w:type="dxa"/>
          <w:right w:w="70" w:type="dxa"/>
        </w:tblCellMar>
        <w:tblLook w:val="04A0"/>
      </w:tblPr>
      <w:tblGrid>
        <w:gridCol w:w="2543"/>
        <w:gridCol w:w="1540"/>
        <w:gridCol w:w="1743"/>
        <w:gridCol w:w="1155"/>
      </w:tblGrid>
      <w:tr w:rsidR="00FA2C45" w:rsidRPr="00907B0A" w:rsidTr="007F28D7">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C45" w:rsidRPr="007F28D7" w:rsidRDefault="007F28D7"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Jednostka osadnicza</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A2C45"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Liczba mieszkańców zamieszkująca na danym terenie</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FA2C45"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Liczba osób w gospodarstwach domowych pobierających zasiłki</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FA2C45"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Wartość wskaźnika</w:t>
            </w:r>
          </w:p>
        </w:tc>
      </w:tr>
      <w:tr w:rsidR="007F28D7" w:rsidRPr="00907B0A" w:rsidTr="007F28D7">
        <w:trPr>
          <w:trHeight w:val="315"/>
        </w:trPr>
        <w:tc>
          <w:tcPr>
            <w:tcW w:w="69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8D7"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Ciechanowiec</w:t>
            </w:r>
          </w:p>
        </w:tc>
      </w:tr>
      <w:tr w:rsidR="00907B0A" w:rsidRPr="00907B0A" w:rsidTr="007F28D7">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Akacjowa</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57</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Brzozowa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Czyżewska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Klonowa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Kozarska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Kuczyńska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Lipowa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Łomżyńska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Młyńska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Mogilna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Pałacowa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Jana Pawła II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Polna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Ralkowa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Sosnowa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Świerkowa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Uszyńska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11 Listopada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Armii Krajowej</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Długa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10,9</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Dr. Pawła Olszewskiego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Drohicka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Dworska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lastRenderedPageBreak/>
              <w:t>Elizy Orzeszkowej</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Glinki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21,4</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Kazimierza Uszyńskiego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Kilińskiego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Kościelna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Kościuszki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Marii Konopnickiej</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Mickiewicza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Mostowa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Ogrodowa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Parkowa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Pińczowska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3 Maja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5,2</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Księdza Kluka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Odrodzenia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Podlaska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745424" w:rsidP="007F28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Polska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Przechodnia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Sienkiewicza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Spółdzielcza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Stadion</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745424" w:rsidP="007F28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Staropolska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Szeroka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Szkolna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330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Świętojańska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Wąska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Wiatraczna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Wierzbowa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Wińska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Wojska Polskiego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474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Wspólna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Żwirki i Wigury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Antonin</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Bujenka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Ciechanowczyk</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Czaje-Bagno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Czaje-Wólka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Dąbczyn</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Kobusy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12,5</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Koce-Basie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Koce-Piskuły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Koce-Schaby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lastRenderedPageBreak/>
              <w:t>Kosiorki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Gaj</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Kozarze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363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29</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Kułaki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7,2</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Łempice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34</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19,9</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Malec</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Nowodwory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0,8</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Pobikry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5,9</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Przybyszyn</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4,2</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Kostuszyn-Kolonia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Radziszewo-Króle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8,2</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Radziszewo-Sieńczuch</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 Stare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43</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Radziszewo-Sobiechowo</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50</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Skórzec</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242</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10,3</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Trzaski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119</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Tworkowice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171</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Winna-Chroły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Winna-Poświętna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4,4</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 Stara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Winna-Wilki</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7,1</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Winna-Wypychy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77</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20018F" w:rsidRDefault="00907B0A" w:rsidP="007F28D7">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Wojtkowice-Dady</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58</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8,6</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20018F" w:rsidRDefault="00907B0A" w:rsidP="007F28D7">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Wojtkowice-Glinna</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56</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20018F" w:rsidRDefault="00907B0A"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10,7</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Wojtkowice Stare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0,9</w:t>
            </w:r>
          </w:p>
        </w:tc>
      </w:tr>
      <w:tr w:rsidR="00907B0A" w:rsidRPr="00907B0A"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Zadobrze</w:t>
            </w:r>
          </w:p>
        </w:tc>
        <w:tc>
          <w:tcPr>
            <w:tcW w:w="1540" w:type="dxa"/>
            <w:tcBorders>
              <w:top w:val="nil"/>
              <w:left w:val="nil"/>
              <w:bottom w:val="single" w:sz="4" w:space="0" w:color="auto"/>
              <w:right w:val="single" w:sz="4" w:space="0" w:color="auto"/>
            </w:tcBorders>
            <w:shd w:val="clear" w:color="auto" w:fill="auto"/>
            <w:noWrap/>
            <w:vAlign w:val="center"/>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75</w:t>
            </w:r>
          </w:p>
        </w:tc>
        <w:tc>
          <w:tcPr>
            <w:tcW w:w="1743"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907B0A" w:rsidRPr="007F28D7" w:rsidRDefault="00907B0A"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4,0</w:t>
            </w:r>
          </w:p>
        </w:tc>
      </w:tr>
    </w:tbl>
    <w:p w:rsidR="00907B0A" w:rsidRDefault="00907B0A" w:rsidP="008D2539">
      <w:pPr>
        <w:pStyle w:val="Akapitzlist"/>
        <w:ind w:left="0"/>
        <w:rPr>
          <w:rStyle w:val="markedcontent"/>
          <w:sz w:val="28"/>
          <w:szCs w:val="28"/>
        </w:rPr>
      </w:pPr>
    </w:p>
    <w:p w:rsidR="00907B0A" w:rsidRPr="007F28D7" w:rsidRDefault="00F65216" w:rsidP="007F28D7">
      <w:pPr>
        <w:pStyle w:val="Akapitzlist"/>
        <w:spacing w:line="360" w:lineRule="auto"/>
        <w:ind w:left="0"/>
        <w:jc w:val="both"/>
        <w:rPr>
          <w:rFonts w:ascii="Times New Roman" w:hAnsi="Times New Roman" w:cs="Times New Roman"/>
          <w:sz w:val="24"/>
          <w:szCs w:val="24"/>
        </w:rPr>
      </w:pPr>
      <w:r w:rsidRPr="007F28D7">
        <w:rPr>
          <w:rFonts w:ascii="Times New Roman" w:hAnsi="Times New Roman" w:cs="Times New Roman"/>
          <w:sz w:val="24"/>
          <w:szCs w:val="24"/>
        </w:rPr>
        <w:t xml:space="preserve">Obszary na których mieszka największa liczba beneficjentów pobierających zasiłki w stosunku do ogólnej liczby mieszkańców: </w:t>
      </w:r>
      <w:r w:rsidR="00DD733A" w:rsidRPr="007F28D7">
        <w:rPr>
          <w:rFonts w:ascii="Times New Roman" w:hAnsi="Times New Roman" w:cs="Times New Roman"/>
          <w:sz w:val="24"/>
          <w:szCs w:val="24"/>
        </w:rPr>
        <w:t>Ciechanowiec ulice: Akacjowa, Mogilska, Łomżyńska, Pałacowa, Polna, Ralkowa, Uszyńska, 11 Listopada, Długa, Drohicka, Glinki, Kościelna, Kościuszki, Mickiewicza, Mostowa, Plac Odrodzenia, Przechodnia, Wąska. Miejscowości: Wojtkowice Glinna, Wojtkowice Dady, Skórzec, Radziszewo Stare, Radziszewo Króle, Malec, Łempice, Gaj, Kosiorki, Kobusy, Dąbczyn, Czaje Wólka.</w:t>
      </w:r>
    </w:p>
    <w:p w:rsidR="00DD733A" w:rsidRPr="007F28D7" w:rsidRDefault="00DD733A" w:rsidP="007F28D7">
      <w:pPr>
        <w:pStyle w:val="Akapitzlist"/>
        <w:spacing w:line="360" w:lineRule="auto"/>
        <w:ind w:left="0"/>
        <w:jc w:val="both"/>
        <w:rPr>
          <w:rFonts w:ascii="Times New Roman" w:hAnsi="Times New Roman" w:cs="Times New Roman"/>
          <w:sz w:val="24"/>
          <w:szCs w:val="24"/>
        </w:rPr>
      </w:pPr>
      <w:r w:rsidRPr="007F28D7">
        <w:rPr>
          <w:rFonts w:ascii="Times New Roman" w:hAnsi="Times New Roman" w:cs="Times New Roman"/>
          <w:sz w:val="24"/>
          <w:szCs w:val="24"/>
        </w:rPr>
        <w:t xml:space="preserve">Obszary o najniższym wskaźniku pobierania zasiłków: Ciechanowiec ulice: Brzozowa, Klonowa, Młyńska, Plac Jana Pawła II, Armii Krajowej, Dr Pawła Olszewskiego, Dworska, Elizy Orzeszkowej, Kazimierza Uszyńskiego, Konopnickiej, Ogrodowa, Pińczowska, Plac Księdza Kluka, Podlaska, </w:t>
      </w:r>
      <w:r w:rsidR="00232EAF" w:rsidRPr="007F28D7">
        <w:rPr>
          <w:rFonts w:ascii="Times New Roman" w:hAnsi="Times New Roman" w:cs="Times New Roman"/>
          <w:sz w:val="24"/>
          <w:szCs w:val="24"/>
        </w:rPr>
        <w:t xml:space="preserve">Polska, Spółdzielcza, Staropolska, Świętojańska, Żwirki i Wigury. Miejscowości: Winna Wypychy, Winna Stara, Winna Chroły, Trzaski, Kostuszyn Kolonia, </w:t>
      </w:r>
      <w:r w:rsidR="0020018F">
        <w:rPr>
          <w:rFonts w:ascii="Times New Roman" w:hAnsi="Times New Roman" w:cs="Times New Roman"/>
          <w:sz w:val="24"/>
          <w:szCs w:val="24"/>
        </w:rPr>
        <w:lastRenderedPageBreak/>
        <w:t>Ciechanowczyk, Wojtkowice Dady, Wojtkowice Glinna.</w:t>
      </w:r>
      <w:r w:rsidR="00232EAF" w:rsidRPr="007F28D7">
        <w:rPr>
          <w:rFonts w:ascii="Times New Roman" w:hAnsi="Times New Roman" w:cs="Times New Roman"/>
          <w:sz w:val="24"/>
          <w:szCs w:val="24"/>
        </w:rPr>
        <w:t xml:space="preserve"> </w:t>
      </w:r>
      <w:r w:rsidR="00BD7ADE" w:rsidRPr="007F28D7">
        <w:rPr>
          <w:rFonts w:ascii="Times New Roman" w:hAnsi="Times New Roman" w:cs="Times New Roman"/>
          <w:sz w:val="24"/>
          <w:szCs w:val="24"/>
        </w:rPr>
        <w:t xml:space="preserve">Na tych obszarach żaden mieszkaniec nie jest beneficjentem Pomocy Społecznej. </w:t>
      </w:r>
    </w:p>
    <w:p w:rsidR="00232EAF" w:rsidRPr="0020018F" w:rsidRDefault="00646968" w:rsidP="00646968">
      <w:pPr>
        <w:pStyle w:val="Legenda"/>
        <w:rPr>
          <w:rFonts w:ascii="Times New Roman" w:hAnsi="Times New Roman" w:cs="Times New Roman"/>
          <w:i/>
          <w:color w:val="auto"/>
          <w:sz w:val="24"/>
          <w:szCs w:val="24"/>
        </w:rPr>
      </w:pPr>
      <w:bookmarkStart w:id="20" w:name="_Toc99693443"/>
      <w:r w:rsidRPr="0020018F">
        <w:rPr>
          <w:rFonts w:ascii="Times New Roman" w:hAnsi="Times New Roman" w:cs="Times New Roman"/>
          <w:i/>
          <w:color w:val="auto"/>
          <w:sz w:val="24"/>
          <w:szCs w:val="24"/>
        </w:rPr>
        <w:t xml:space="preserve">Tabela </w:t>
      </w:r>
      <w:r w:rsidR="006C4AAD" w:rsidRPr="0020018F">
        <w:rPr>
          <w:rFonts w:ascii="Times New Roman" w:hAnsi="Times New Roman" w:cs="Times New Roman"/>
          <w:i/>
          <w:color w:val="auto"/>
          <w:sz w:val="24"/>
          <w:szCs w:val="24"/>
        </w:rPr>
        <w:fldChar w:fldCharType="begin"/>
      </w:r>
      <w:r w:rsidRPr="0020018F">
        <w:rPr>
          <w:rFonts w:ascii="Times New Roman" w:hAnsi="Times New Roman" w:cs="Times New Roman"/>
          <w:i/>
          <w:color w:val="auto"/>
          <w:sz w:val="24"/>
          <w:szCs w:val="24"/>
        </w:rPr>
        <w:instrText xml:space="preserve"> SEQ Tabela \* ARABIC </w:instrText>
      </w:r>
      <w:r w:rsidR="006C4AAD" w:rsidRPr="0020018F">
        <w:rPr>
          <w:rFonts w:ascii="Times New Roman" w:hAnsi="Times New Roman" w:cs="Times New Roman"/>
          <w:i/>
          <w:color w:val="auto"/>
          <w:sz w:val="24"/>
          <w:szCs w:val="24"/>
        </w:rPr>
        <w:fldChar w:fldCharType="separate"/>
      </w:r>
      <w:r w:rsidR="004055B7" w:rsidRPr="0020018F">
        <w:rPr>
          <w:rFonts w:ascii="Times New Roman" w:hAnsi="Times New Roman" w:cs="Times New Roman"/>
          <w:i/>
          <w:noProof/>
          <w:color w:val="auto"/>
          <w:sz w:val="24"/>
          <w:szCs w:val="24"/>
        </w:rPr>
        <w:t>15</w:t>
      </w:r>
      <w:r w:rsidR="006C4AAD" w:rsidRPr="0020018F">
        <w:rPr>
          <w:rFonts w:ascii="Times New Roman" w:hAnsi="Times New Roman" w:cs="Times New Roman"/>
          <w:i/>
          <w:color w:val="auto"/>
          <w:sz w:val="24"/>
          <w:szCs w:val="24"/>
        </w:rPr>
        <w:fldChar w:fldCharType="end"/>
      </w:r>
      <w:r w:rsidRPr="0020018F">
        <w:rPr>
          <w:rFonts w:ascii="Times New Roman" w:hAnsi="Times New Roman" w:cs="Times New Roman"/>
          <w:i/>
          <w:color w:val="auto"/>
          <w:sz w:val="24"/>
          <w:szCs w:val="24"/>
        </w:rPr>
        <w:t xml:space="preserve">. </w:t>
      </w:r>
      <w:r w:rsidR="00232EAF" w:rsidRPr="0020018F">
        <w:rPr>
          <w:rFonts w:ascii="Times New Roman" w:hAnsi="Times New Roman" w:cs="Times New Roman"/>
          <w:i/>
          <w:color w:val="auto"/>
          <w:sz w:val="24"/>
          <w:szCs w:val="24"/>
        </w:rPr>
        <w:t>Wskaźnik liczby wypłaconych zasiłków na 1000 mieszkańców</w:t>
      </w:r>
      <w:bookmarkEnd w:id="20"/>
    </w:p>
    <w:tbl>
      <w:tblPr>
        <w:tblW w:w="6598" w:type="dxa"/>
        <w:tblInd w:w="55" w:type="dxa"/>
        <w:tblCellMar>
          <w:left w:w="70" w:type="dxa"/>
          <w:right w:w="70" w:type="dxa"/>
        </w:tblCellMar>
        <w:tblLook w:val="04A0"/>
      </w:tblPr>
      <w:tblGrid>
        <w:gridCol w:w="2543"/>
        <w:gridCol w:w="1500"/>
        <w:gridCol w:w="1400"/>
        <w:gridCol w:w="1155"/>
      </w:tblGrid>
      <w:tr w:rsidR="007F28D7" w:rsidRPr="00232EAF" w:rsidTr="007F28D7">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8D7" w:rsidRPr="007F28D7" w:rsidRDefault="007F28D7"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Jednostka osadnicza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7F28D7"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Liczba mieszkańców na danym terenie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F28D7"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Liczba wypłaconych zasiłków</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F28D7"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Wartość wskaźnika</w:t>
            </w:r>
          </w:p>
        </w:tc>
      </w:tr>
      <w:tr w:rsidR="007F28D7" w:rsidRPr="00232EAF" w:rsidTr="007F28D7">
        <w:trPr>
          <w:trHeight w:val="315"/>
        </w:trPr>
        <w:tc>
          <w:tcPr>
            <w:tcW w:w="65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8D7" w:rsidRPr="007F28D7" w:rsidRDefault="007F28D7"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Ciechanowiec</w:t>
            </w:r>
          </w:p>
        </w:tc>
      </w:tr>
      <w:tr w:rsidR="00232EAF" w:rsidRPr="00232EAF" w:rsidTr="007F28D7">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Akacjowa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105,3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Brzozowa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Czyżewska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Klonowa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Kozarska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37,5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Kuczyńska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44,5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Lipowa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20,2</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Łomżyńska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99,1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Młyńska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Mogilna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142,9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Pałacowa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135,1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Jana Pawła II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Polna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Ralkowa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125,0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Sosnowa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Świerkowa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Uszyńska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111,7</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11 Listopada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62,5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Armii Krajowej</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Długa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90,9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Dr. Pawła Olszewskiego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Drohicka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111,7</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Dworska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Elizy Orzeszkowej</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Glinki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142,9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Kazimierza Uszyńskiego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Kilińskiego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47,6</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Kościelna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94,8</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Kościuszki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112,6</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Marii Konopnickiej</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Mickiewicza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123,8</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Mostowa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41,7</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Ogrodowa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Parkowa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25,6</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lastRenderedPageBreak/>
              <w:t>Pińczowska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3 Maja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51,7</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Księdza Kluka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Plac Odrodzenia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57,1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Podlaska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745424" w:rsidP="007F28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Polska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Przechodnia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55,6</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Sienkiewicza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59,7</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Spółdzielcza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Stadion</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745424" w:rsidP="007F28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Staropolska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Szeroka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Szkolna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330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24,2</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Świętojańska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Wąska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Wiatraczna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62,5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Wierzbowa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Wińska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72,5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Wojska Polskiego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474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19,0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Wspólna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Żwirki i Wigury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Antonin</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104,8</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Bujenka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29,4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Ciechanowczyk</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Czaje-Bagno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Czaje-Wólka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54,9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Dąbczyn</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300,0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Kobusy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45,5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Koce-Basie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22,3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Koce-Piskuły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13,3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Koce-Schaby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Kosiorki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73,2</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Gaj</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Kozarze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363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68,9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Kułaki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Łempice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81,9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Malec</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178,9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Nowodwory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123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Pobikry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219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41,1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Przybyszyn</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168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89,3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Kostuszyn-Kolonia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74,1</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Radziszewo-Króle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lastRenderedPageBreak/>
              <w:t>Radziszewo-Sieńczuch</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27,2</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 Stare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43</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23,3</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Radziszewo-Sobiechowo</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50</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Skórzec</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242</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Trzaski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119</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Tworkowice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171</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52,6</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Winna-Chroły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Winna-Poświętna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45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22,2</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 Stara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Winna-Wilki</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142,9</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Winna-Wypychy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77</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0,0</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Wojtkowice-Dady</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58</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34,5</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20018F" w:rsidRDefault="00232EAF" w:rsidP="007F28D7">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Wojtkowice-Glinna</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20018F" w:rsidRDefault="00232EAF"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56</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20018F" w:rsidRDefault="00232EAF"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20018F" w:rsidRDefault="00232EAF" w:rsidP="007F28D7">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71,4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Wojtkowice Stare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115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17,4</w:t>
            </w:r>
          </w:p>
        </w:tc>
      </w:tr>
      <w:tr w:rsidR="00232EAF" w:rsidRPr="00232EAF" w:rsidTr="007F28D7">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b/>
                <w:bCs/>
              </w:rPr>
            </w:pPr>
            <w:r w:rsidRPr="007F28D7">
              <w:rPr>
                <w:rFonts w:ascii="Times New Roman" w:eastAsia="Times New Roman" w:hAnsi="Times New Roman" w:cs="Times New Roman"/>
                <w:b/>
                <w:bCs/>
              </w:rPr>
              <w:t>Zadobrze</w:t>
            </w:r>
          </w:p>
        </w:tc>
        <w:tc>
          <w:tcPr>
            <w:tcW w:w="1500" w:type="dxa"/>
            <w:tcBorders>
              <w:top w:val="nil"/>
              <w:left w:val="nil"/>
              <w:bottom w:val="single" w:sz="4" w:space="0" w:color="auto"/>
              <w:right w:val="single" w:sz="4" w:space="0" w:color="auto"/>
            </w:tcBorders>
            <w:shd w:val="clear" w:color="auto" w:fill="auto"/>
            <w:noWrap/>
            <w:vAlign w:val="center"/>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75</w:t>
            </w:r>
          </w:p>
        </w:tc>
        <w:tc>
          <w:tcPr>
            <w:tcW w:w="1400"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232EAF" w:rsidRPr="007F28D7" w:rsidRDefault="00232EAF" w:rsidP="007F28D7">
            <w:pPr>
              <w:spacing w:after="0" w:line="240" w:lineRule="auto"/>
              <w:jc w:val="center"/>
              <w:rPr>
                <w:rFonts w:ascii="Times New Roman" w:eastAsia="Times New Roman" w:hAnsi="Times New Roman" w:cs="Times New Roman"/>
              </w:rPr>
            </w:pPr>
            <w:r w:rsidRPr="007F28D7">
              <w:rPr>
                <w:rFonts w:ascii="Times New Roman" w:eastAsia="Times New Roman" w:hAnsi="Times New Roman" w:cs="Times New Roman"/>
              </w:rPr>
              <w:t>66,7</w:t>
            </w:r>
          </w:p>
        </w:tc>
      </w:tr>
    </w:tbl>
    <w:p w:rsidR="00232EAF" w:rsidRDefault="00232EAF" w:rsidP="008D2539">
      <w:pPr>
        <w:pStyle w:val="Akapitzlist"/>
        <w:ind w:left="0"/>
        <w:rPr>
          <w:rFonts w:ascii="Arial" w:hAnsi="Arial" w:cs="Arial"/>
          <w:sz w:val="30"/>
          <w:szCs w:val="30"/>
        </w:rPr>
      </w:pPr>
    </w:p>
    <w:p w:rsidR="00232EAF" w:rsidRPr="007F28D7" w:rsidRDefault="00232EAF" w:rsidP="007F28D7">
      <w:pPr>
        <w:pStyle w:val="Akapitzlist"/>
        <w:spacing w:line="360" w:lineRule="auto"/>
        <w:ind w:left="0"/>
        <w:jc w:val="both"/>
        <w:rPr>
          <w:rFonts w:ascii="Times New Roman" w:hAnsi="Times New Roman" w:cs="Times New Roman"/>
          <w:sz w:val="24"/>
          <w:szCs w:val="24"/>
        </w:rPr>
      </w:pPr>
      <w:r w:rsidRPr="007F28D7">
        <w:rPr>
          <w:rFonts w:ascii="Times New Roman" w:hAnsi="Times New Roman" w:cs="Times New Roman"/>
          <w:sz w:val="24"/>
          <w:szCs w:val="24"/>
        </w:rPr>
        <w:t>Średni wskaźnik zasiłków wypłacanych dla gminy Ciechanowiec wynosi 51,8 na 1000 mieszkańców. Są jednak na terenie gminy obszary o zdecydowanie wyższym wskaźniku liczby pobieranych zasiłków. Do obszarów takich należą Ciechanowiec ulice: Akacjowa,</w:t>
      </w:r>
      <w:r w:rsidR="006A6CE7">
        <w:rPr>
          <w:rFonts w:ascii="Times New Roman" w:hAnsi="Times New Roman" w:cs="Times New Roman"/>
          <w:sz w:val="24"/>
          <w:szCs w:val="24"/>
        </w:rPr>
        <w:t xml:space="preserve"> Wiatraczna,</w:t>
      </w:r>
      <w:r w:rsidRPr="007F28D7">
        <w:rPr>
          <w:rFonts w:ascii="Times New Roman" w:hAnsi="Times New Roman" w:cs="Times New Roman"/>
          <w:sz w:val="24"/>
          <w:szCs w:val="24"/>
        </w:rPr>
        <w:t xml:space="preserve"> Mogilna, Łomżyńska, Pałacowa, Polna, Ralkowa, </w:t>
      </w:r>
      <w:r w:rsidR="00BD7ADE" w:rsidRPr="007F28D7">
        <w:rPr>
          <w:rFonts w:ascii="Times New Roman" w:hAnsi="Times New Roman" w:cs="Times New Roman"/>
          <w:sz w:val="24"/>
          <w:szCs w:val="24"/>
        </w:rPr>
        <w:t xml:space="preserve">Uszyńska, Długa, Drohicka, Glinki, Kościuszki, Kościelna, Mickiewicza, Wąska. Miejscowości: Winna Wilki, Wojtkowice Glinna, Skórzec, Przybyszyn, Malec, Łempice, Kosiorki, Dąbczyn, Antonin. Obszary o najniższym wskaźniku wypłacanych zasiłków przypadających na 1000 mieszkańców Ciechanowiec- ulice: Brzozowa, Klonowa, </w:t>
      </w:r>
      <w:r w:rsidR="00621732" w:rsidRPr="007F28D7">
        <w:rPr>
          <w:rFonts w:ascii="Times New Roman" w:hAnsi="Times New Roman" w:cs="Times New Roman"/>
          <w:sz w:val="24"/>
          <w:szCs w:val="24"/>
        </w:rPr>
        <w:t>Młyńska, Plan Jana Pawła, Armii Krajowej, Dr Pawła Olszewskiego, Orzeszkowej, Dworska, Kazimierza Uszyńskiego, Konopnickiej, Ogrodowa, Pińczowska, Plac Księdza Kluka, Spółdzielcza, Polska, Staropolska, Świętojańska, Wspólna, Żwirki i Wigury. Miejscowości:</w:t>
      </w:r>
    </w:p>
    <w:p w:rsidR="00621732" w:rsidRPr="007F28D7" w:rsidRDefault="00621732" w:rsidP="007F28D7">
      <w:pPr>
        <w:pStyle w:val="Akapitzlist"/>
        <w:spacing w:line="360" w:lineRule="auto"/>
        <w:ind w:left="0"/>
        <w:jc w:val="both"/>
        <w:rPr>
          <w:rFonts w:ascii="Times New Roman" w:hAnsi="Times New Roman" w:cs="Times New Roman"/>
          <w:sz w:val="24"/>
          <w:szCs w:val="24"/>
        </w:rPr>
      </w:pPr>
      <w:r w:rsidRPr="007F28D7">
        <w:rPr>
          <w:rFonts w:ascii="Times New Roman" w:hAnsi="Times New Roman" w:cs="Times New Roman"/>
          <w:sz w:val="24"/>
          <w:szCs w:val="24"/>
        </w:rPr>
        <w:t xml:space="preserve">Ciechanowczyk, Gaj, Trzaski, Winna Chroły, Winna Stara, Winna Wypychy. Na opisanym obszarze wskaźnik pobieranych zasiłków na 1000 osób wynosi 0. </w:t>
      </w:r>
    </w:p>
    <w:p w:rsidR="00E94E3F" w:rsidRPr="007F28D7" w:rsidRDefault="00E94E3F" w:rsidP="007F28D7">
      <w:pPr>
        <w:pStyle w:val="Akapitzlist"/>
        <w:spacing w:line="360" w:lineRule="auto"/>
        <w:ind w:left="0"/>
        <w:jc w:val="both"/>
        <w:rPr>
          <w:rFonts w:ascii="Times New Roman" w:hAnsi="Times New Roman" w:cs="Times New Roman"/>
          <w:sz w:val="24"/>
          <w:szCs w:val="24"/>
        </w:rPr>
      </w:pPr>
      <w:r w:rsidRPr="007F28D7">
        <w:rPr>
          <w:rFonts w:ascii="Times New Roman" w:hAnsi="Times New Roman" w:cs="Times New Roman"/>
          <w:sz w:val="24"/>
          <w:szCs w:val="24"/>
        </w:rPr>
        <w:t xml:space="preserve">Jednym z najczęstszych powodów </w:t>
      </w:r>
      <w:r w:rsidR="00AC4233" w:rsidRPr="007F28D7">
        <w:rPr>
          <w:rFonts w:ascii="Times New Roman" w:hAnsi="Times New Roman" w:cs="Times New Roman"/>
          <w:sz w:val="24"/>
          <w:szCs w:val="24"/>
        </w:rPr>
        <w:t xml:space="preserve">pobierania zasiłków jest ubóstwo. Z tego powodu wypłacono na terenie gminy 34,5% zasiłków. </w:t>
      </w:r>
    </w:p>
    <w:p w:rsidR="00AC4233" w:rsidRPr="007F28D7" w:rsidRDefault="00AC4233" w:rsidP="007F28D7">
      <w:pPr>
        <w:spacing w:after="0" w:line="360" w:lineRule="auto"/>
        <w:jc w:val="both"/>
        <w:rPr>
          <w:rFonts w:ascii="Times New Roman" w:hAnsi="Times New Roman" w:cs="Times New Roman"/>
          <w:sz w:val="24"/>
          <w:szCs w:val="24"/>
        </w:rPr>
      </w:pPr>
      <w:r w:rsidRPr="007F28D7">
        <w:rPr>
          <w:rFonts w:ascii="Times New Roman" w:hAnsi="Times New Roman" w:cs="Times New Roman"/>
          <w:sz w:val="24"/>
          <w:szCs w:val="24"/>
        </w:rPr>
        <w:t xml:space="preserve">Zgodnie z definicją PWE ubóstwo to </w:t>
      </w:r>
      <w:r w:rsidRPr="007F28D7">
        <w:rPr>
          <w:rFonts w:ascii="Times New Roman" w:hAnsi="Times New Roman" w:cs="Times New Roman"/>
          <w:i/>
          <w:sz w:val="24"/>
          <w:szCs w:val="24"/>
        </w:rPr>
        <w:t>zjawisko społeczne polegające na braku dostatecznych środków materialnych do zaspokajania potrzeb życiowych jednostki lub rodziny.</w:t>
      </w:r>
    </w:p>
    <w:p w:rsidR="00AC4233" w:rsidRPr="007F28D7" w:rsidRDefault="00AC4233" w:rsidP="007F28D7">
      <w:pPr>
        <w:spacing w:after="0" w:line="360" w:lineRule="auto"/>
        <w:jc w:val="both"/>
        <w:rPr>
          <w:rFonts w:ascii="Times New Roman" w:hAnsi="Times New Roman" w:cs="Times New Roman"/>
          <w:sz w:val="24"/>
          <w:szCs w:val="24"/>
        </w:rPr>
      </w:pPr>
      <w:r w:rsidRPr="007F28D7">
        <w:rPr>
          <w:rFonts w:ascii="Times New Roman" w:hAnsi="Times New Roman" w:cs="Times New Roman"/>
          <w:sz w:val="24"/>
          <w:szCs w:val="24"/>
        </w:rPr>
        <w:t xml:space="preserve">W nauce i polityce interpretacja pojęcia „ubóstwo” jest uwarunkowana różnymi postawami aksjologicznymi. Spór dotyczy zarówno istoty ubóstwa (ubóstwo absolutne i względne), jego kryteriów i mierników (poziom dochodów, poziom i struktura wydatków, minimum </w:t>
      </w:r>
      <w:r w:rsidRPr="007F28D7">
        <w:rPr>
          <w:rFonts w:ascii="Times New Roman" w:hAnsi="Times New Roman" w:cs="Times New Roman"/>
          <w:sz w:val="24"/>
          <w:szCs w:val="24"/>
        </w:rPr>
        <w:lastRenderedPageBreak/>
        <w:t>biologiczne, </w:t>
      </w:r>
      <w:hyperlink r:id="rId8" w:history="1">
        <w:r w:rsidRPr="007F28D7">
          <w:rPr>
            <w:rStyle w:val="Hipercze"/>
            <w:rFonts w:ascii="Times New Roman" w:hAnsi="Times New Roman" w:cs="Times New Roman"/>
            <w:b/>
            <w:color w:val="auto"/>
            <w:sz w:val="24"/>
            <w:szCs w:val="24"/>
          </w:rPr>
          <w:t>minimum socjalne</w:t>
        </w:r>
      </w:hyperlink>
      <w:r w:rsidRPr="007F28D7">
        <w:rPr>
          <w:rFonts w:ascii="Times New Roman" w:hAnsi="Times New Roman" w:cs="Times New Roman"/>
          <w:sz w:val="24"/>
          <w:szCs w:val="24"/>
        </w:rPr>
        <w:t>, subiektywne poczucie ubóstwa), przyczyn ubóstwa (cechy systemu społeczno-gospodarczego, zachowania i postawy ubogich), jak i sposobów walki z ubóstwem, zwłaszcza roli państwa, samopomocy i solidarności społecznej oraz samoodpowiedzialności jednostki. Ubóstwo może przybierać różne, stopniowalne postaci: niedostatku, biedy, nędzy, które wzajemnie się warunkują i powodują różne skutki społeczne — od poczucia bezradności i utraty motywacji do działania, przez choroby, wykluczenie społeczne do, w skrajnych przypadkach, śmierci.</w:t>
      </w:r>
    </w:p>
    <w:p w:rsidR="00AC4233" w:rsidRPr="007F28D7" w:rsidRDefault="00AC4233" w:rsidP="007F28D7">
      <w:pPr>
        <w:pStyle w:val="Tekstpodstawowy"/>
        <w:widowControl/>
        <w:spacing w:after="0" w:line="360" w:lineRule="auto"/>
        <w:jc w:val="both"/>
        <w:rPr>
          <w:b/>
        </w:rPr>
      </w:pPr>
      <w:r w:rsidRPr="007F28D7">
        <w:t>Zgodnie z definicją ONZ „</w:t>
      </w:r>
      <w:r w:rsidRPr="007F28D7">
        <w:rPr>
          <w:rStyle w:val="Pogrubienie"/>
          <w:b w:val="0"/>
        </w:rPr>
        <w:t>Ubóstwo</w:t>
      </w:r>
      <w:r w:rsidRPr="007F28D7">
        <w:t> to ograniczenie wyboru i szans życiowych, to naruszenie ludzkiej godności. Oznacza brak możliwości skutecznego uczestnictwa w społeczeństwie. Oznacza też niedostatek żywności i ubrań potrzebnych rodzinie, brak możliwości uczęszczania do szkoły i korzystania ze służby zdrowia, brak dostępu do ziemi, którą można uprawiać lub pracy, żeby móc zarobić na życie, brak dostępu do kredytu. Ubóstwo oznacza również zagrożenie, bezsilność i wykluczenie jednostek, rodzin i społeczności. Oznacza podatność na przemoc i często wiąże się z życiem w niepewnych warunkach bez dostępu do czystej wody i urządzeń sanitarnych.”</w:t>
      </w:r>
    </w:p>
    <w:p w:rsidR="00AC4233" w:rsidRPr="0020018F" w:rsidRDefault="00646968" w:rsidP="00646968">
      <w:pPr>
        <w:pStyle w:val="Legenda"/>
        <w:rPr>
          <w:rFonts w:ascii="Times New Roman" w:hAnsi="Times New Roman" w:cs="Times New Roman"/>
          <w:i/>
          <w:color w:val="auto"/>
          <w:sz w:val="24"/>
          <w:szCs w:val="24"/>
        </w:rPr>
      </w:pPr>
      <w:bookmarkStart w:id="21" w:name="_Toc99693444"/>
      <w:r w:rsidRPr="00646968">
        <w:rPr>
          <w:rFonts w:ascii="Times New Roman" w:hAnsi="Times New Roman" w:cs="Times New Roman"/>
          <w:i/>
          <w:color w:val="auto"/>
          <w:sz w:val="24"/>
          <w:szCs w:val="24"/>
        </w:rPr>
        <w:t xml:space="preserve">Tabela </w:t>
      </w:r>
      <w:r w:rsidR="006C4AAD"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6C4AAD"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16</w:t>
      </w:r>
      <w:r w:rsidR="006C4AAD"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7F28D7" w:rsidRPr="0020018F">
        <w:rPr>
          <w:rFonts w:ascii="Times New Roman" w:hAnsi="Times New Roman" w:cs="Times New Roman"/>
          <w:i/>
          <w:color w:val="auto"/>
          <w:sz w:val="24"/>
          <w:szCs w:val="24"/>
        </w:rPr>
        <w:t>Wskaźnik liczby zasiłków pobieranych z tytułu ubóstwa w stosunku do ogólnej liczby zasiłków</w:t>
      </w:r>
      <w:bookmarkEnd w:id="21"/>
    </w:p>
    <w:tbl>
      <w:tblPr>
        <w:tblW w:w="6608" w:type="dxa"/>
        <w:tblInd w:w="55" w:type="dxa"/>
        <w:tblCellMar>
          <w:left w:w="70" w:type="dxa"/>
          <w:right w:w="70" w:type="dxa"/>
        </w:tblCellMar>
        <w:tblLook w:val="04A0"/>
      </w:tblPr>
      <w:tblGrid>
        <w:gridCol w:w="2543"/>
        <w:gridCol w:w="1510"/>
        <w:gridCol w:w="1400"/>
        <w:gridCol w:w="1155"/>
      </w:tblGrid>
      <w:tr w:rsidR="007F28D7" w:rsidRPr="00E94E3F" w:rsidTr="003957E2">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8D7" w:rsidRPr="003957E2" w:rsidRDefault="003957E2"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Jednostka osadnicza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7F28D7" w:rsidRPr="003957E2" w:rsidRDefault="003957E2"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Liczba wypłacanych zasiłków</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F28D7" w:rsidRPr="003957E2" w:rsidRDefault="003957E2"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Liczba zasiłków wypłacanych z tytułu ubóstwa</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7F28D7" w:rsidRPr="003957E2" w:rsidRDefault="003957E2"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Wartość wskaźnika</w:t>
            </w:r>
          </w:p>
        </w:tc>
      </w:tr>
      <w:tr w:rsidR="003957E2" w:rsidRPr="00E94E3F" w:rsidTr="003957E2">
        <w:trPr>
          <w:trHeight w:val="315"/>
        </w:trPr>
        <w:tc>
          <w:tcPr>
            <w:tcW w:w="66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E2" w:rsidRPr="003957E2" w:rsidRDefault="003957E2"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Ciechanowiec</w:t>
            </w:r>
          </w:p>
        </w:tc>
      </w:tr>
      <w:tr w:rsidR="00E94E3F" w:rsidRPr="00E94E3F" w:rsidTr="003957E2">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Akacjowa</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Brzozowa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Czyżewska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Klonowa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Kozarska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Kuczyńska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45,5</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Lipowa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Łomżyńska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38,1</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Młyńska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Mogilna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44,4</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Pałacowa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Plac Jana Pawła II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Polna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Ralkowa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16</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12,5</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Sosnowa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Świerkowa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lastRenderedPageBreak/>
              <w:t>Uszyńska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9,1</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11 Listopada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Armii Krajowej</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Długa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Dr. Pawła Olszewskiego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Drohicka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40,9</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Dworska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Elizy Orzeszkowej</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Glinki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Kazimierza Uszyńskiego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Kilińskiego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Kościelna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36,4</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Kościuszki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17</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47,1</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Marii Konopnickiej</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Mickiewicza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44,0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Mostowa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Ogrodowa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Parkowa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Pińczowska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Plac 3 Maja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Plac Księdza Kluka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Plac Odrodzenia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Podlaska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Polska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Przechodnia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Sienkiewicza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Spółdzielcza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Stadion</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Staropolska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Szeroka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Szkolna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8</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12,5</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Świętojańska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Wąska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Wiatraczna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Wierzbowa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Wińska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Wojska Polskiego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Wspólna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Żwirki i Wigury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Antonin</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27,3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Bujenka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Ciechanowczyk</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lastRenderedPageBreak/>
              <w:t>Czaje-Bagno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Czaje-Wólka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Dąbczyn</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Kobusy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Koce-Basie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Koce-Piskuły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Koce-Schaby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Kosiorki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33,3</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Gaj</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Kozarze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36,0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Kułaki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Łempice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Malec</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36,4</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Nowodwory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Pobikry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22,2</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Przybyszyn</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Kostuszyn-Kolonia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Radziszewo-Króle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Radziszewo-Sieńczuch</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25,0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Radziszewo Stare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Radziszewo-Sobiechowo</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Skórzec</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18</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44,4</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Trzaski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Tworkowice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9</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44,4</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Winna-Chroły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Winna-Poświętna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Winna Stara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Winna-Wilki</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Winna-Wypychy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745424" w:rsidP="003957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0A31C0" w:rsidRDefault="00E94E3F" w:rsidP="003957E2">
            <w:pPr>
              <w:spacing w:after="0" w:line="240" w:lineRule="auto"/>
              <w:jc w:val="center"/>
              <w:rPr>
                <w:rFonts w:ascii="Times New Roman" w:eastAsia="Times New Roman" w:hAnsi="Times New Roman" w:cs="Times New Roman"/>
                <w:b/>
                <w:bCs/>
                <w:color w:val="FF0000"/>
              </w:rPr>
            </w:pPr>
            <w:r w:rsidRPr="000A31C0">
              <w:rPr>
                <w:rFonts w:ascii="Times New Roman" w:eastAsia="Times New Roman" w:hAnsi="Times New Roman" w:cs="Times New Roman"/>
                <w:b/>
                <w:bCs/>
                <w:color w:val="FF0000"/>
              </w:rPr>
              <w:t>Wojtkowice-Dady</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0A31C0" w:rsidRDefault="00E94E3F" w:rsidP="003957E2">
            <w:pPr>
              <w:spacing w:after="0" w:line="240" w:lineRule="auto"/>
              <w:jc w:val="center"/>
              <w:rPr>
                <w:rFonts w:ascii="Times New Roman" w:eastAsia="Times New Roman" w:hAnsi="Times New Roman" w:cs="Times New Roman"/>
                <w:color w:val="FF0000"/>
              </w:rPr>
            </w:pPr>
            <w:r w:rsidRPr="000A31C0">
              <w:rPr>
                <w:rFonts w:ascii="Times New Roman" w:eastAsia="Times New Roman" w:hAnsi="Times New Roman" w:cs="Times New Roman"/>
                <w:color w:val="FF0000"/>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0A31C0" w:rsidRDefault="00E94E3F" w:rsidP="003957E2">
            <w:pPr>
              <w:spacing w:after="0" w:line="240" w:lineRule="auto"/>
              <w:jc w:val="center"/>
              <w:rPr>
                <w:rFonts w:ascii="Times New Roman" w:eastAsia="Times New Roman" w:hAnsi="Times New Roman" w:cs="Times New Roman"/>
                <w:color w:val="FF0000"/>
              </w:rPr>
            </w:pPr>
            <w:r w:rsidRPr="000A31C0">
              <w:rPr>
                <w:rFonts w:ascii="Times New Roman" w:eastAsia="Times New Roman" w:hAnsi="Times New Roman" w:cs="Times New Roman"/>
                <w:color w:val="FF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0A31C0" w:rsidRDefault="00E94E3F" w:rsidP="003957E2">
            <w:pPr>
              <w:spacing w:after="0" w:line="240" w:lineRule="auto"/>
              <w:jc w:val="center"/>
              <w:rPr>
                <w:rFonts w:ascii="Times New Roman" w:eastAsia="Times New Roman" w:hAnsi="Times New Roman" w:cs="Times New Roman"/>
                <w:color w:val="FF0000"/>
              </w:rPr>
            </w:pPr>
            <w:r w:rsidRPr="000A31C0">
              <w:rPr>
                <w:rFonts w:ascii="Times New Roman" w:eastAsia="Times New Roman" w:hAnsi="Times New Roman" w:cs="Times New Roman"/>
                <w:color w:val="FF0000"/>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DC2C53" w:rsidRDefault="00E94E3F" w:rsidP="003957E2">
            <w:pPr>
              <w:spacing w:after="0" w:line="240" w:lineRule="auto"/>
              <w:jc w:val="center"/>
              <w:rPr>
                <w:rFonts w:ascii="Times New Roman" w:eastAsia="Times New Roman" w:hAnsi="Times New Roman" w:cs="Times New Roman"/>
                <w:b/>
                <w:bCs/>
                <w:color w:val="00B050"/>
              </w:rPr>
            </w:pPr>
            <w:r w:rsidRPr="00DC2C53">
              <w:rPr>
                <w:rFonts w:ascii="Times New Roman" w:eastAsia="Times New Roman" w:hAnsi="Times New Roman" w:cs="Times New Roman"/>
                <w:b/>
                <w:bCs/>
                <w:color w:val="00B050"/>
              </w:rPr>
              <w:t>Wojtkowice-Glinna</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DC2C53" w:rsidRDefault="00E94E3F" w:rsidP="003957E2">
            <w:pPr>
              <w:spacing w:after="0" w:line="240" w:lineRule="auto"/>
              <w:jc w:val="center"/>
              <w:rPr>
                <w:rFonts w:ascii="Times New Roman" w:eastAsia="Times New Roman" w:hAnsi="Times New Roman" w:cs="Times New Roman"/>
                <w:color w:val="00B050"/>
              </w:rPr>
            </w:pPr>
            <w:r w:rsidRPr="00DC2C53">
              <w:rPr>
                <w:rFonts w:ascii="Times New Roman" w:eastAsia="Times New Roman" w:hAnsi="Times New Roman" w:cs="Times New Roman"/>
                <w:color w:val="00B050"/>
              </w:rPr>
              <w:t>4</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DC2C53" w:rsidRDefault="00E94E3F" w:rsidP="003957E2">
            <w:pPr>
              <w:spacing w:after="0" w:line="240" w:lineRule="auto"/>
              <w:jc w:val="center"/>
              <w:rPr>
                <w:rFonts w:ascii="Times New Roman" w:eastAsia="Times New Roman" w:hAnsi="Times New Roman" w:cs="Times New Roman"/>
                <w:color w:val="00B050"/>
              </w:rPr>
            </w:pPr>
            <w:r w:rsidRPr="00DC2C53">
              <w:rPr>
                <w:rFonts w:ascii="Times New Roman" w:eastAsia="Times New Roman" w:hAnsi="Times New Roman" w:cs="Times New Roman"/>
                <w:color w:val="00B050"/>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DC2C53" w:rsidRDefault="00E94E3F" w:rsidP="003957E2">
            <w:pPr>
              <w:spacing w:after="0" w:line="240" w:lineRule="auto"/>
              <w:jc w:val="center"/>
              <w:rPr>
                <w:rFonts w:ascii="Times New Roman" w:eastAsia="Times New Roman" w:hAnsi="Times New Roman" w:cs="Times New Roman"/>
                <w:color w:val="00B050"/>
              </w:rPr>
            </w:pPr>
            <w:r w:rsidRPr="00DC2C53">
              <w:rPr>
                <w:rFonts w:ascii="Times New Roman" w:eastAsia="Times New Roman" w:hAnsi="Times New Roman" w:cs="Times New Roman"/>
                <w:color w:val="00B050"/>
              </w:rPr>
              <w:t>25,0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4021AB" w:rsidRDefault="00E94E3F" w:rsidP="003957E2">
            <w:pPr>
              <w:spacing w:after="0" w:line="240" w:lineRule="auto"/>
              <w:jc w:val="center"/>
              <w:rPr>
                <w:rFonts w:ascii="Times New Roman" w:eastAsia="Times New Roman" w:hAnsi="Times New Roman" w:cs="Times New Roman"/>
                <w:b/>
                <w:bCs/>
              </w:rPr>
            </w:pPr>
            <w:r w:rsidRPr="004021AB">
              <w:rPr>
                <w:rFonts w:ascii="Times New Roman" w:eastAsia="Times New Roman" w:hAnsi="Times New Roman" w:cs="Times New Roman"/>
                <w:b/>
                <w:bCs/>
              </w:rPr>
              <w:t>Wojtkowice Stare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4021AB" w:rsidRDefault="00E94E3F" w:rsidP="003957E2">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2</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4021AB" w:rsidRDefault="00E94E3F" w:rsidP="003957E2">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4021AB" w:rsidRDefault="00E94E3F" w:rsidP="003957E2">
            <w:pPr>
              <w:spacing w:after="0" w:line="240" w:lineRule="auto"/>
              <w:jc w:val="center"/>
              <w:rPr>
                <w:rFonts w:ascii="Times New Roman" w:eastAsia="Times New Roman" w:hAnsi="Times New Roman" w:cs="Times New Roman"/>
              </w:rPr>
            </w:pPr>
            <w:r w:rsidRPr="004021AB">
              <w:rPr>
                <w:rFonts w:ascii="Times New Roman" w:eastAsia="Times New Roman" w:hAnsi="Times New Roman" w:cs="Times New Roman"/>
              </w:rPr>
              <w:t>50,0</w:t>
            </w:r>
          </w:p>
        </w:tc>
      </w:tr>
      <w:tr w:rsidR="00E94E3F" w:rsidRPr="00E94E3F" w:rsidTr="003957E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94E3F" w:rsidRPr="003957E2" w:rsidRDefault="00E94E3F" w:rsidP="003957E2">
            <w:pPr>
              <w:spacing w:after="0" w:line="240" w:lineRule="auto"/>
              <w:jc w:val="center"/>
              <w:rPr>
                <w:rFonts w:ascii="Times New Roman" w:eastAsia="Times New Roman" w:hAnsi="Times New Roman" w:cs="Times New Roman"/>
                <w:b/>
                <w:bCs/>
              </w:rPr>
            </w:pPr>
            <w:r w:rsidRPr="003957E2">
              <w:rPr>
                <w:rFonts w:ascii="Times New Roman" w:eastAsia="Times New Roman" w:hAnsi="Times New Roman" w:cs="Times New Roman"/>
                <w:b/>
                <w:bCs/>
              </w:rPr>
              <w:t>Zadobrze</w:t>
            </w:r>
          </w:p>
        </w:tc>
        <w:tc>
          <w:tcPr>
            <w:tcW w:w="151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5</w:t>
            </w:r>
          </w:p>
        </w:tc>
        <w:tc>
          <w:tcPr>
            <w:tcW w:w="1400"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E94E3F" w:rsidRPr="003957E2" w:rsidRDefault="00E94E3F" w:rsidP="003957E2">
            <w:pPr>
              <w:spacing w:after="0" w:line="240" w:lineRule="auto"/>
              <w:jc w:val="center"/>
              <w:rPr>
                <w:rFonts w:ascii="Times New Roman" w:eastAsia="Times New Roman" w:hAnsi="Times New Roman" w:cs="Times New Roman"/>
              </w:rPr>
            </w:pPr>
            <w:r w:rsidRPr="003957E2">
              <w:rPr>
                <w:rFonts w:ascii="Times New Roman" w:eastAsia="Times New Roman" w:hAnsi="Times New Roman" w:cs="Times New Roman"/>
              </w:rPr>
              <w:t>20,0</w:t>
            </w:r>
          </w:p>
        </w:tc>
      </w:tr>
    </w:tbl>
    <w:p w:rsidR="00621732" w:rsidRDefault="00621732" w:rsidP="008D2539">
      <w:pPr>
        <w:pStyle w:val="Akapitzlist"/>
        <w:ind w:left="0"/>
        <w:rPr>
          <w:rFonts w:ascii="Arial" w:hAnsi="Arial" w:cs="Arial"/>
          <w:sz w:val="30"/>
          <w:szCs w:val="30"/>
        </w:rPr>
      </w:pPr>
    </w:p>
    <w:p w:rsidR="00BD7ADE" w:rsidRPr="001B778A" w:rsidRDefault="00AC4233" w:rsidP="001B778A">
      <w:pPr>
        <w:pStyle w:val="Akapitzlist"/>
        <w:spacing w:line="360" w:lineRule="auto"/>
        <w:ind w:left="0"/>
        <w:jc w:val="both"/>
        <w:rPr>
          <w:rFonts w:ascii="Times New Roman" w:hAnsi="Times New Roman" w:cs="Times New Roman"/>
          <w:sz w:val="24"/>
          <w:szCs w:val="24"/>
        </w:rPr>
      </w:pPr>
      <w:r w:rsidRPr="001B778A">
        <w:rPr>
          <w:rFonts w:ascii="Times New Roman" w:hAnsi="Times New Roman" w:cs="Times New Roman"/>
          <w:sz w:val="24"/>
          <w:szCs w:val="24"/>
        </w:rPr>
        <w:t>Jak wspomniano średnia liczba wypłacanych zasiłków z tytułu ubóstw</w:t>
      </w:r>
      <w:r w:rsidR="003957E2" w:rsidRPr="001B778A">
        <w:rPr>
          <w:rFonts w:ascii="Times New Roman" w:hAnsi="Times New Roman" w:cs="Times New Roman"/>
          <w:sz w:val="24"/>
          <w:szCs w:val="24"/>
        </w:rPr>
        <w:t xml:space="preserve">a na terenie gminy wynosi 34,5% ogólnej liczby wypłacanych zasiłków. </w:t>
      </w:r>
      <w:r w:rsidRPr="001B778A">
        <w:rPr>
          <w:rFonts w:ascii="Times New Roman" w:hAnsi="Times New Roman" w:cs="Times New Roman"/>
          <w:sz w:val="24"/>
          <w:szCs w:val="24"/>
        </w:rPr>
        <w:t xml:space="preserve"> Są jednak obszary szczególnie zagrożone zjawiskiem ubóstwa. Są to: Ciechanowiec – ulice: Kozarska, </w:t>
      </w:r>
      <w:r w:rsidR="004A6DA6">
        <w:rPr>
          <w:rFonts w:ascii="Times New Roman" w:hAnsi="Times New Roman" w:cs="Times New Roman"/>
          <w:sz w:val="24"/>
          <w:szCs w:val="24"/>
        </w:rPr>
        <w:t xml:space="preserve">Kuczyńska, </w:t>
      </w:r>
      <w:r w:rsidRPr="001B778A">
        <w:rPr>
          <w:rFonts w:ascii="Times New Roman" w:hAnsi="Times New Roman" w:cs="Times New Roman"/>
          <w:sz w:val="24"/>
          <w:szCs w:val="24"/>
        </w:rPr>
        <w:t xml:space="preserve">Sosnowa, Glinki, Plac Odrodzenia, Szeroka, Wiatraczna, Wierzbowa. Miejscowości: </w:t>
      </w:r>
      <w:r w:rsidR="00733BFD" w:rsidRPr="001B778A">
        <w:rPr>
          <w:rFonts w:ascii="Times New Roman" w:hAnsi="Times New Roman" w:cs="Times New Roman"/>
          <w:sz w:val="24"/>
          <w:szCs w:val="24"/>
        </w:rPr>
        <w:t xml:space="preserve">Koce Basie, Koce Piskuły, Kułaki, Łempice, Nowodwory, Kostuszyn Kolonia, Radziszewo Króle, Radziszewo Sobiechowo, Wojtkowice Stare, Wojtkowice Dady, Winna Wilki. Na tych obszarach aż 50% zasiłków wypłacanych jest z powodu ubóstwa. Obszary na których nie są wypłacane zasiłki z </w:t>
      </w:r>
      <w:r w:rsidR="00733BFD" w:rsidRPr="001B778A">
        <w:rPr>
          <w:rFonts w:ascii="Times New Roman" w:hAnsi="Times New Roman" w:cs="Times New Roman"/>
          <w:sz w:val="24"/>
          <w:szCs w:val="24"/>
        </w:rPr>
        <w:lastRenderedPageBreak/>
        <w:t xml:space="preserve">tytułu ubóstwa: Ciechanowiec- ulice: Czyżewska, Lipowa, Świerkowa, 11 Listopada, Kilińskiego, Mostowa, Parkowa, Przechodnia, Wojska Polskiego. Miejscowości: Czaje Bagno, Koce Piskuły, Radziszewo Stare, Winna Poświętna. </w:t>
      </w:r>
    </w:p>
    <w:p w:rsidR="00733BFD" w:rsidRPr="00646968" w:rsidRDefault="00646968" w:rsidP="00646968">
      <w:pPr>
        <w:pStyle w:val="Legenda"/>
        <w:rPr>
          <w:rFonts w:ascii="Times New Roman" w:hAnsi="Times New Roman" w:cs="Times New Roman"/>
          <w:b w:val="0"/>
          <w:i/>
          <w:color w:val="auto"/>
          <w:sz w:val="24"/>
          <w:szCs w:val="24"/>
        </w:rPr>
      </w:pPr>
      <w:bookmarkStart w:id="22" w:name="_Toc99693445"/>
      <w:r w:rsidRPr="00646968">
        <w:rPr>
          <w:rFonts w:ascii="Times New Roman" w:hAnsi="Times New Roman" w:cs="Times New Roman"/>
          <w:i/>
          <w:color w:val="auto"/>
          <w:sz w:val="24"/>
          <w:szCs w:val="24"/>
        </w:rPr>
        <w:t xml:space="preserve">Tabela </w:t>
      </w:r>
      <w:r w:rsidR="006C4AAD"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6C4AAD"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17</w:t>
      </w:r>
      <w:r w:rsidR="006C4AAD"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733BFD" w:rsidRPr="0020018F">
        <w:rPr>
          <w:rFonts w:ascii="Times New Roman" w:hAnsi="Times New Roman" w:cs="Times New Roman"/>
          <w:i/>
          <w:color w:val="auto"/>
          <w:sz w:val="24"/>
          <w:szCs w:val="24"/>
        </w:rPr>
        <w:t>Ilość zasiłków wypłacanych z powodu ubóstwa na 1000 mieszkańców</w:t>
      </w:r>
      <w:bookmarkEnd w:id="22"/>
    </w:p>
    <w:tbl>
      <w:tblPr>
        <w:tblW w:w="6537" w:type="dxa"/>
        <w:tblInd w:w="55" w:type="dxa"/>
        <w:tblCellMar>
          <w:left w:w="70" w:type="dxa"/>
          <w:right w:w="70" w:type="dxa"/>
        </w:tblCellMar>
        <w:tblLook w:val="04A0"/>
      </w:tblPr>
      <w:tblGrid>
        <w:gridCol w:w="2543"/>
        <w:gridCol w:w="1500"/>
        <w:gridCol w:w="1339"/>
        <w:gridCol w:w="1155"/>
      </w:tblGrid>
      <w:tr w:rsidR="001B778A" w:rsidRPr="00F64C54" w:rsidTr="001B778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Jednostka osadnicza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Liczba mieszkańców</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1B778A" w:rsidRPr="001B778A" w:rsidRDefault="001B778A"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Liczba zasiłków pobieranych z tytułu ubóstwa</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1B778A" w:rsidRPr="001B778A" w:rsidRDefault="001B778A"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Wartość wskaźnika</w:t>
            </w:r>
          </w:p>
        </w:tc>
      </w:tr>
      <w:tr w:rsidR="001B778A" w:rsidRPr="00F64C54" w:rsidTr="001B778A">
        <w:trPr>
          <w:trHeight w:val="315"/>
        </w:trPr>
        <w:tc>
          <w:tcPr>
            <w:tcW w:w="65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Ciechanowiec</w:t>
            </w:r>
          </w:p>
        </w:tc>
      </w:tr>
      <w:tr w:rsidR="00F64C54" w:rsidRPr="00F64C54" w:rsidTr="001B778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Akacjowa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57</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35,1</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Brzozowa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Czyżewska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Klonowa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Kozarska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160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18,8</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Kuczyńska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Lipowa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Łomżyńska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212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37,7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Młyńska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Mogilna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63,5</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Pałacowa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54,1</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Plac Jana Pawła II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Polna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Ralkowa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15,6</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Sosnowa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25,0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Świerkowa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Uszyńska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197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10,2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11 Listopada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Armii Krajowej</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Długa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36,4</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Dr. Pawła Olszewskiego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Drohicka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197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45,7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Dworska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Elizy Orzeszkowej</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Glinki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71,4</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Kazimierza Uszyńskiego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Kilińskiego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Kościelna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116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34,5</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Kościuszki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151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53,0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Marii Konopnickiej</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Mickiewicza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54,5</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Mostowa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lastRenderedPageBreak/>
              <w:t>Ogrodowa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Parkowa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Pińczowska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103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Plac 3 Maja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17,2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Plac Księdza Kluka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Plac Odrodzenia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28,6</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Podlaska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745424" w:rsidP="001B77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Polska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Przechodnia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Sienkiewicza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19,9</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Spółdzielcza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Stadion</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745424" w:rsidP="001B778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Staropolska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Szeroka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13,5</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Szkolna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330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Świętojańska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Wąska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Wiatraczna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31,3</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Wierzbowa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109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Wińska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29,0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Wojska Polskiego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474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Wspólna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164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Żwirki i Wigury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Antonin</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105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28,6</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Bujenka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9,8</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Ciechanowczyk</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Czaje-Bagno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Czaje-Wólka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11,0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Dąbczyn</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150,0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Kobusy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22,7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Koce-Basie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179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11,2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Koce-Piskuły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Koce-Schaby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Kosiorki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24,4</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Gaj</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Kozarze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363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24,8</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Kułaki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Łempice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171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40,9</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Malec</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65,0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Nowodwory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123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8,1</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Pobikry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219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9,1</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Przybyszyn</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168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35,7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lastRenderedPageBreak/>
              <w:t>Kostuszyn-Kolonia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37,0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Radziszewo-Króle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146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13,7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Radziszewo-Sieńczuch</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147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6,8</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Radziszewo Stare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43</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Radziszewo-Sobiechowo</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50</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Skórzec</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242</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8</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33,1</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Trzaski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119</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Tworkowice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171</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23,4</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Winna-Chroły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Winna-Poświętna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45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Winna Stara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Winna-Wilki</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14</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71,4</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Winna-Wypychy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77</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0,0</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Wojtkowice-Dady</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58</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17,2</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Wojtkowice-Glinna</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56</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20018F" w:rsidRDefault="0020018F"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35,7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b/>
                <w:bCs/>
              </w:rPr>
            </w:pPr>
            <w:r w:rsidRPr="0020018F">
              <w:rPr>
                <w:rFonts w:ascii="Times New Roman" w:eastAsia="Times New Roman" w:hAnsi="Times New Roman" w:cs="Times New Roman"/>
                <w:b/>
                <w:bCs/>
              </w:rPr>
              <w:t>Wojtkowice Stare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115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20018F" w:rsidRDefault="00F64C54" w:rsidP="001B778A">
            <w:pPr>
              <w:spacing w:after="0" w:line="240" w:lineRule="auto"/>
              <w:jc w:val="center"/>
              <w:rPr>
                <w:rFonts w:ascii="Times New Roman" w:eastAsia="Times New Roman" w:hAnsi="Times New Roman" w:cs="Times New Roman"/>
              </w:rPr>
            </w:pPr>
            <w:r w:rsidRPr="0020018F">
              <w:rPr>
                <w:rFonts w:ascii="Times New Roman" w:eastAsia="Times New Roman" w:hAnsi="Times New Roman" w:cs="Times New Roman"/>
              </w:rPr>
              <w:t>8,7</w:t>
            </w:r>
          </w:p>
        </w:tc>
      </w:tr>
      <w:tr w:rsidR="00F64C54" w:rsidRPr="00F64C54"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b/>
                <w:bCs/>
                <w:color w:val="000000"/>
              </w:rPr>
            </w:pPr>
            <w:r w:rsidRPr="001B778A">
              <w:rPr>
                <w:rFonts w:ascii="Times New Roman" w:eastAsia="Times New Roman" w:hAnsi="Times New Roman" w:cs="Times New Roman"/>
                <w:b/>
                <w:bCs/>
                <w:color w:val="000000"/>
              </w:rPr>
              <w:t>Zadobrze</w:t>
            </w:r>
          </w:p>
        </w:tc>
        <w:tc>
          <w:tcPr>
            <w:tcW w:w="1500" w:type="dxa"/>
            <w:tcBorders>
              <w:top w:val="nil"/>
              <w:left w:val="nil"/>
              <w:bottom w:val="single" w:sz="4" w:space="0" w:color="auto"/>
              <w:right w:val="single" w:sz="4" w:space="0" w:color="auto"/>
            </w:tcBorders>
            <w:shd w:val="clear" w:color="auto" w:fill="auto"/>
            <w:noWrap/>
            <w:vAlign w:val="center"/>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75</w:t>
            </w:r>
          </w:p>
        </w:tc>
        <w:tc>
          <w:tcPr>
            <w:tcW w:w="1339"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bottom"/>
            <w:hideMark/>
          </w:tcPr>
          <w:p w:rsidR="00F64C54" w:rsidRPr="001B778A" w:rsidRDefault="00F64C54" w:rsidP="001B778A">
            <w:pPr>
              <w:spacing w:after="0" w:line="240" w:lineRule="auto"/>
              <w:jc w:val="center"/>
              <w:rPr>
                <w:rFonts w:ascii="Times New Roman" w:eastAsia="Times New Roman" w:hAnsi="Times New Roman" w:cs="Times New Roman"/>
                <w:color w:val="000000"/>
              </w:rPr>
            </w:pPr>
            <w:r w:rsidRPr="001B778A">
              <w:rPr>
                <w:rFonts w:ascii="Times New Roman" w:eastAsia="Times New Roman" w:hAnsi="Times New Roman" w:cs="Times New Roman"/>
                <w:color w:val="000000"/>
              </w:rPr>
              <w:t>13,3</w:t>
            </w:r>
          </w:p>
        </w:tc>
      </w:tr>
    </w:tbl>
    <w:p w:rsidR="00F64C54" w:rsidRDefault="00F64C54" w:rsidP="008D2539">
      <w:pPr>
        <w:pStyle w:val="Akapitzlist"/>
        <w:ind w:left="0"/>
        <w:rPr>
          <w:rFonts w:ascii="Arial" w:hAnsi="Arial" w:cs="Arial"/>
          <w:sz w:val="30"/>
          <w:szCs w:val="30"/>
        </w:rPr>
      </w:pPr>
    </w:p>
    <w:p w:rsidR="00876D19" w:rsidRPr="001B778A" w:rsidRDefault="00876D19" w:rsidP="001B778A">
      <w:pPr>
        <w:pStyle w:val="Akapitzlist"/>
        <w:spacing w:line="360" w:lineRule="auto"/>
        <w:ind w:left="0"/>
        <w:jc w:val="both"/>
        <w:rPr>
          <w:rFonts w:ascii="Times New Roman" w:hAnsi="Times New Roman" w:cs="Times New Roman"/>
          <w:sz w:val="24"/>
          <w:szCs w:val="24"/>
        </w:rPr>
      </w:pPr>
      <w:r w:rsidRPr="001B778A">
        <w:rPr>
          <w:rFonts w:ascii="Times New Roman" w:hAnsi="Times New Roman" w:cs="Times New Roman"/>
          <w:sz w:val="24"/>
          <w:szCs w:val="24"/>
        </w:rPr>
        <w:t xml:space="preserve">Średnia liczba zasiłków wypłacana z tytułu ubóstwa na 1000 mieszkańców dla gminy wynosi 17,9. Obszarami zdegradowanymi pod tym względem są: Ciechanowiec – ulice: Akacjowa, </w:t>
      </w:r>
      <w:r w:rsidR="006A6CE7">
        <w:rPr>
          <w:rFonts w:ascii="Times New Roman" w:hAnsi="Times New Roman" w:cs="Times New Roman"/>
          <w:sz w:val="24"/>
          <w:szCs w:val="24"/>
        </w:rPr>
        <w:t xml:space="preserve">Wiatraczna, </w:t>
      </w:r>
      <w:r w:rsidRPr="001B778A">
        <w:rPr>
          <w:rFonts w:ascii="Times New Roman" w:hAnsi="Times New Roman" w:cs="Times New Roman"/>
          <w:sz w:val="24"/>
          <w:szCs w:val="24"/>
        </w:rPr>
        <w:t xml:space="preserve">Łomżyńska, Pałacowa, Mogilna, Polna, Drohicka, Glinki, Kościuszki, </w:t>
      </w:r>
      <w:r w:rsidR="004A6DA6">
        <w:rPr>
          <w:rFonts w:ascii="Times New Roman" w:hAnsi="Times New Roman" w:cs="Times New Roman"/>
          <w:sz w:val="24"/>
          <w:szCs w:val="24"/>
        </w:rPr>
        <w:t xml:space="preserve">Kuczyńska, </w:t>
      </w:r>
      <w:r w:rsidRPr="001B778A">
        <w:rPr>
          <w:rFonts w:ascii="Times New Roman" w:hAnsi="Times New Roman" w:cs="Times New Roman"/>
          <w:sz w:val="24"/>
          <w:szCs w:val="24"/>
        </w:rPr>
        <w:t>Mickiewicza, Wąska. Miejscowości: Dąbcz</w:t>
      </w:r>
      <w:r w:rsidR="0020018F">
        <w:rPr>
          <w:rFonts w:ascii="Times New Roman" w:hAnsi="Times New Roman" w:cs="Times New Roman"/>
          <w:sz w:val="24"/>
          <w:szCs w:val="24"/>
        </w:rPr>
        <w:t>yn, Łempice, Malec, Winna Wilki, Wojtkowice Glinna.</w:t>
      </w:r>
      <w:r w:rsidRPr="001B778A">
        <w:rPr>
          <w:rFonts w:ascii="Times New Roman" w:hAnsi="Times New Roman" w:cs="Times New Roman"/>
          <w:sz w:val="24"/>
          <w:szCs w:val="24"/>
        </w:rPr>
        <w:t xml:space="preserve"> Obszary na których liczba wypłacanych zasiłków z tytułu ubóstwa wynosi 0: Ciechanowiec- ulice: Czyżewska, Lipowa, Świerkowa, 11 Listopada, Kilińskiego, Mostowa, Parkowa, Przechodnia, Wojska Polskiego. Miejscowości: Czaje Bagno, Koce Piskuły, Radziszewo Stare, Winna Poświętna.</w:t>
      </w:r>
    </w:p>
    <w:p w:rsidR="00876D19" w:rsidRPr="004055B7" w:rsidRDefault="000E424B" w:rsidP="000E424B">
      <w:pPr>
        <w:pStyle w:val="Nagwek3"/>
        <w:rPr>
          <w:rStyle w:val="markedcontent"/>
          <w:rFonts w:ascii="Times New Roman" w:hAnsi="Times New Roman" w:cs="Times New Roman"/>
          <w:color w:val="auto"/>
          <w:sz w:val="24"/>
          <w:szCs w:val="24"/>
        </w:rPr>
      </w:pPr>
      <w:bookmarkStart w:id="23" w:name="_Toc99693271"/>
      <w:r>
        <w:rPr>
          <w:rStyle w:val="markedcontent"/>
          <w:rFonts w:ascii="Times New Roman" w:hAnsi="Times New Roman" w:cs="Times New Roman"/>
          <w:color w:val="auto"/>
          <w:sz w:val="24"/>
          <w:szCs w:val="24"/>
        </w:rPr>
        <w:t xml:space="preserve">1.1.5. </w:t>
      </w:r>
      <w:r w:rsidR="00646968" w:rsidRPr="004055B7">
        <w:rPr>
          <w:rStyle w:val="markedcontent"/>
          <w:rFonts w:ascii="Times New Roman" w:hAnsi="Times New Roman" w:cs="Times New Roman"/>
          <w:color w:val="auto"/>
          <w:sz w:val="24"/>
          <w:szCs w:val="24"/>
        </w:rPr>
        <w:t xml:space="preserve"> </w:t>
      </w:r>
      <w:r w:rsidR="00876D19" w:rsidRPr="004055B7">
        <w:rPr>
          <w:rStyle w:val="markedcontent"/>
          <w:rFonts w:ascii="Times New Roman" w:hAnsi="Times New Roman" w:cs="Times New Roman"/>
          <w:color w:val="auto"/>
          <w:sz w:val="24"/>
          <w:szCs w:val="24"/>
        </w:rPr>
        <w:t>Bezpieczeństwo publiczne</w:t>
      </w:r>
      <w:bookmarkEnd w:id="23"/>
    </w:p>
    <w:p w:rsidR="00876D19" w:rsidRPr="001B778A" w:rsidRDefault="00876D19" w:rsidP="001B778A">
      <w:pPr>
        <w:pStyle w:val="Akapitzlist"/>
        <w:spacing w:line="360" w:lineRule="auto"/>
        <w:ind w:left="0"/>
        <w:jc w:val="both"/>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 xml:space="preserve">Poziom bezpieczeństwa oceniono w oparciu o dane uzyskane z </w:t>
      </w:r>
      <w:r w:rsidR="006039A3" w:rsidRPr="001B778A">
        <w:rPr>
          <w:rStyle w:val="markedcontent"/>
          <w:rFonts w:ascii="Times New Roman" w:hAnsi="Times New Roman" w:cs="Times New Roman"/>
          <w:sz w:val="24"/>
          <w:szCs w:val="24"/>
        </w:rPr>
        <w:t>Posterunku Policji w Ciechanowcu</w:t>
      </w:r>
      <w:r w:rsidRPr="001B778A">
        <w:rPr>
          <w:rStyle w:val="markedcontent"/>
          <w:rFonts w:ascii="Times New Roman" w:hAnsi="Times New Roman" w:cs="Times New Roman"/>
          <w:sz w:val="24"/>
          <w:szCs w:val="24"/>
        </w:rPr>
        <w:t>.</w:t>
      </w:r>
      <w:r w:rsidRPr="001B778A">
        <w:rPr>
          <w:rFonts w:ascii="Times New Roman" w:hAnsi="Times New Roman" w:cs="Times New Roman"/>
          <w:sz w:val="24"/>
          <w:szCs w:val="24"/>
        </w:rPr>
        <w:br/>
      </w:r>
      <w:r w:rsidRPr="001B778A">
        <w:rPr>
          <w:rStyle w:val="markedcontent"/>
          <w:rFonts w:ascii="Times New Roman" w:hAnsi="Times New Roman" w:cs="Times New Roman"/>
          <w:sz w:val="24"/>
          <w:szCs w:val="24"/>
        </w:rPr>
        <w:t>Omówiono tu przestępczość i wykroczenia na terenie Gminy</w:t>
      </w:r>
    </w:p>
    <w:p w:rsidR="006039A3" w:rsidRPr="001B778A" w:rsidRDefault="006039A3" w:rsidP="001B778A">
      <w:pPr>
        <w:pStyle w:val="Akapitzlist"/>
        <w:spacing w:line="360" w:lineRule="auto"/>
        <w:ind w:left="0"/>
        <w:jc w:val="both"/>
        <w:rPr>
          <w:rStyle w:val="markedcontent"/>
          <w:rFonts w:ascii="Times New Roman" w:hAnsi="Times New Roman" w:cs="Times New Roman"/>
          <w:b/>
          <w:sz w:val="24"/>
          <w:szCs w:val="24"/>
        </w:rPr>
      </w:pPr>
      <w:r w:rsidRPr="001B778A">
        <w:rPr>
          <w:rStyle w:val="markedcontent"/>
          <w:rFonts w:ascii="Times New Roman" w:hAnsi="Times New Roman" w:cs="Times New Roman"/>
          <w:b/>
          <w:sz w:val="24"/>
          <w:szCs w:val="24"/>
        </w:rPr>
        <w:t>Przestępczość</w:t>
      </w:r>
    </w:p>
    <w:p w:rsidR="001B778A" w:rsidRDefault="006039A3" w:rsidP="001B778A">
      <w:pPr>
        <w:pStyle w:val="Akapitzlist"/>
        <w:spacing w:line="360" w:lineRule="auto"/>
        <w:ind w:left="0"/>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Zgodnie z prawem za przestępstwo uznaje się: czyn człowieka (zarówno działanie jak i zaniechanie),</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który jest:</w:t>
      </w:r>
      <w:r w:rsidRPr="001B778A">
        <w:rPr>
          <w:rFonts w:ascii="Times New Roman" w:hAnsi="Times New Roman" w:cs="Times New Roman"/>
          <w:sz w:val="24"/>
          <w:szCs w:val="24"/>
        </w:rPr>
        <w:br/>
      </w:r>
    </w:p>
    <w:p w:rsidR="001B778A" w:rsidRDefault="006039A3" w:rsidP="001B778A">
      <w:pPr>
        <w:pStyle w:val="Akapitzlist"/>
        <w:numPr>
          <w:ilvl w:val="0"/>
          <w:numId w:val="5"/>
        </w:numPr>
        <w:spacing w:line="360" w:lineRule="auto"/>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zabroniony pod groźbą kary przez ustawę obowiązującą w czasie popełnienia czynu;</w:t>
      </w:r>
    </w:p>
    <w:p w:rsidR="001B778A" w:rsidRDefault="006039A3" w:rsidP="001B778A">
      <w:pPr>
        <w:pStyle w:val="Akapitzlist"/>
        <w:numPr>
          <w:ilvl w:val="0"/>
          <w:numId w:val="5"/>
        </w:numPr>
        <w:spacing w:line="360" w:lineRule="auto"/>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 xml:space="preserve"> bezprawny, czyli wyczerpujący przesłanki określone w przepisach karnych;</w:t>
      </w:r>
    </w:p>
    <w:p w:rsidR="001B778A" w:rsidRDefault="006039A3" w:rsidP="001B778A">
      <w:pPr>
        <w:pStyle w:val="Akapitzlist"/>
        <w:numPr>
          <w:ilvl w:val="0"/>
          <w:numId w:val="5"/>
        </w:numPr>
        <w:spacing w:line="360" w:lineRule="auto"/>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lastRenderedPageBreak/>
        <w:t>zawiniony, to znaczy, że sprawca działał umyślnie, a więc z zamiarem jego popełnienia, inaczej</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mówiąc, chciał go popełnić (zamiar bezpośredni) lub dopuszczał możliwość jego popełnienia</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(zamiar ewentualny) bądź też nieumyślnie, to znaczy kiedy popełnił czyn na skutek</w:t>
      </w:r>
      <w:r w:rsidR="001B778A">
        <w:rPr>
          <w:rStyle w:val="markedcontent"/>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 xml:space="preserve">niezachowania ostrożności wymaganej w </w:t>
      </w:r>
      <w:r w:rsidR="001B778A">
        <w:rPr>
          <w:rStyle w:val="markedcontent"/>
          <w:rFonts w:ascii="Times New Roman" w:hAnsi="Times New Roman" w:cs="Times New Roman"/>
          <w:sz w:val="24"/>
          <w:szCs w:val="24"/>
        </w:rPr>
        <w:t xml:space="preserve">danych okolicznościach, mimo że </w:t>
      </w:r>
      <w:r w:rsidRPr="001B778A">
        <w:rPr>
          <w:rStyle w:val="markedcontent"/>
          <w:rFonts w:ascii="Times New Roman" w:hAnsi="Times New Roman" w:cs="Times New Roman"/>
          <w:sz w:val="24"/>
          <w:szCs w:val="24"/>
        </w:rPr>
        <w:t>popełnienie czynu</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przewidywał lub mógł przewidzieć;</w:t>
      </w:r>
    </w:p>
    <w:p w:rsidR="006039A3" w:rsidRPr="001B778A" w:rsidRDefault="006039A3" w:rsidP="001B778A">
      <w:pPr>
        <w:pStyle w:val="Akapitzlist"/>
        <w:numPr>
          <w:ilvl w:val="0"/>
          <w:numId w:val="5"/>
        </w:numPr>
        <w:spacing w:line="360" w:lineRule="auto"/>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 xml:space="preserve"> społecznie szkodliwy w stopniu większym niż znikomy.</w:t>
      </w:r>
    </w:p>
    <w:p w:rsidR="006039A3" w:rsidRPr="001B778A" w:rsidRDefault="006039A3" w:rsidP="001B778A">
      <w:pPr>
        <w:pStyle w:val="Akapitzlist"/>
        <w:spacing w:line="360" w:lineRule="auto"/>
        <w:ind w:left="0"/>
        <w:jc w:val="both"/>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Przestępstwa dzielą się na zbrodnie i występki.</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Zbrodnią jest czyn zagrożony karą co najmniej 3 lat pozbawienia wolności.</w:t>
      </w:r>
      <w:r w:rsid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Występkiem jest natomiast czyn zagrożony karą pozbawienia wolności przekraczającą miesiąc, karą</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 xml:space="preserve">ograniczenia wolności lub karą grzywny powyżej 30 stawek dziennych, to jest kwotą </w:t>
      </w:r>
      <w:r w:rsidR="001B778A">
        <w:rPr>
          <w:rStyle w:val="markedcontent"/>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którą ustala sąd,</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biorąc pod uwagę dochody sprawcy, jego warunki osobiste, rodzinne, stosunki majątkowe i możliwości</w:t>
      </w:r>
      <w:r w:rsidRPr="001B778A">
        <w:rPr>
          <w:rFonts w:ascii="Times New Roman" w:hAnsi="Times New Roman" w:cs="Times New Roman"/>
          <w:sz w:val="24"/>
          <w:szCs w:val="24"/>
        </w:rPr>
        <w:br/>
      </w:r>
      <w:r w:rsidRPr="001B778A">
        <w:rPr>
          <w:rStyle w:val="markedcontent"/>
          <w:rFonts w:ascii="Times New Roman" w:hAnsi="Times New Roman" w:cs="Times New Roman"/>
          <w:sz w:val="24"/>
          <w:szCs w:val="24"/>
        </w:rPr>
        <w:t>zarobkowe.</w:t>
      </w:r>
    </w:p>
    <w:p w:rsidR="006039A3" w:rsidRPr="001B778A" w:rsidRDefault="006039A3" w:rsidP="001B778A">
      <w:pPr>
        <w:pStyle w:val="Akapitzlist"/>
        <w:spacing w:line="360" w:lineRule="auto"/>
        <w:ind w:left="0"/>
        <w:jc w:val="both"/>
        <w:rPr>
          <w:rStyle w:val="markedcontent"/>
          <w:rFonts w:ascii="Times New Roman" w:hAnsi="Times New Roman" w:cs="Times New Roman"/>
          <w:b/>
          <w:sz w:val="24"/>
          <w:szCs w:val="24"/>
        </w:rPr>
      </w:pPr>
      <w:r w:rsidRPr="001B778A">
        <w:rPr>
          <w:rStyle w:val="markedcontent"/>
          <w:rFonts w:ascii="Times New Roman" w:hAnsi="Times New Roman" w:cs="Times New Roman"/>
          <w:b/>
          <w:sz w:val="24"/>
          <w:szCs w:val="24"/>
        </w:rPr>
        <w:t>Wykroczenia</w:t>
      </w:r>
    </w:p>
    <w:p w:rsidR="006039A3" w:rsidRDefault="006039A3" w:rsidP="001B778A">
      <w:pPr>
        <w:pStyle w:val="Akapitzlist"/>
        <w:spacing w:line="360" w:lineRule="auto"/>
        <w:ind w:left="0"/>
        <w:jc w:val="both"/>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Zgodnie z definicją wykroczenie to czyn szkodliwy społecznie, nie będący przestępstwem, zagrożony</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karą aresztu, ograniczenia wolności do jednego miesiąca, grzywną lub naganą</w:t>
      </w:r>
      <w:r w:rsidRPr="001B778A">
        <w:rPr>
          <w:rFonts w:ascii="Times New Roman" w:hAnsi="Times New Roman" w:cs="Times New Roman"/>
          <w:sz w:val="24"/>
          <w:szCs w:val="24"/>
        </w:rPr>
        <w:br/>
      </w:r>
      <w:r w:rsidRPr="001B778A">
        <w:rPr>
          <w:rStyle w:val="markedcontent"/>
          <w:rFonts w:ascii="Times New Roman" w:hAnsi="Times New Roman" w:cs="Times New Roman"/>
          <w:sz w:val="24"/>
          <w:szCs w:val="24"/>
        </w:rPr>
        <w:t>Jak wynika z informacji uzyskanych w Komisariacie Policji w Ciechanowcu  w roku w latach 2019-2020 na tere</w:t>
      </w:r>
      <w:r w:rsidR="00646323" w:rsidRPr="001B778A">
        <w:rPr>
          <w:rStyle w:val="markedcontent"/>
          <w:rFonts w:ascii="Times New Roman" w:hAnsi="Times New Roman" w:cs="Times New Roman"/>
          <w:sz w:val="24"/>
          <w:szCs w:val="24"/>
        </w:rPr>
        <w:t xml:space="preserve">nie Gminy doszło do 745 zdarzeń z czego 381 na terenie miejscowości gminnej Ciechanowiec. </w:t>
      </w:r>
      <w:r w:rsidRPr="001B778A">
        <w:rPr>
          <w:rStyle w:val="markedcontent"/>
          <w:rFonts w:ascii="Times New Roman" w:hAnsi="Times New Roman" w:cs="Times New Roman"/>
          <w:sz w:val="24"/>
          <w:szCs w:val="24"/>
        </w:rPr>
        <w:t xml:space="preserve"> </w:t>
      </w:r>
    </w:p>
    <w:p w:rsidR="001B778A" w:rsidRPr="001C1514" w:rsidRDefault="00646968" w:rsidP="00646968">
      <w:pPr>
        <w:pStyle w:val="Legenda"/>
        <w:rPr>
          <w:rStyle w:val="markedcontent"/>
          <w:rFonts w:ascii="Times New Roman" w:hAnsi="Times New Roman" w:cs="Times New Roman"/>
          <w:i/>
          <w:color w:val="auto"/>
          <w:sz w:val="24"/>
          <w:szCs w:val="24"/>
        </w:rPr>
      </w:pPr>
      <w:bookmarkStart w:id="24" w:name="_Toc99693446"/>
      <w:r w:rsidRPr="00646968">
        <w:rPr>
          <w:rFonts w:ascii="Times New Roman" w:hAnsi="Times New Roman" w:cs="Times New Roman"/>
          <w:i/>
          <w:color w:val="auto"/>
          <w:sz w:val="24"/>
          <w:szCs w:val="24"/>
        </w:rPr>
        <w:t xml:space="preserve">Tabela </w:t>
      </w:r>
      <w:r w:rsidR="006C4AAD" w:rsidRPr="00646968">
        <w:rPr>
          <w:rFonts w:ascii="Times New Roman" w:hAnsi="Times New Roman" w:cs="Times New Roman"/>
          <w:i/>
          <w:color w:val="auto"/>
          <w:sz w:val="24"/>
          <w:szCs w:val="24"/>
        </w:rPr>
        <w:fldChar w:fldCharType="begin"/>
      </w:r>
      <w:r w:rsidRPr="00646968">
        <w:rPr>
          <w:rFonts w:ascii="Times New Roman" w:hAnsi="Times New Roman" w:cs="Times New Roman"/>
          <w:i/>
          <w:color w:val="auto"/>
          <w:sz w:val="24"/>
          <w:szCs w:val="24"/>
        </w:rPr>
        <w:instrText xml:space="preserve"> SEQ Tabela \* ARABIC </w:instrText>
      </w:r>
      <w:r w:rsidR="006C4AAD" w:rsidRPr="00646968">
        <w:rPr>
          <w:rFonts w:ascii="Times New Roman" w:hAnsi="Times New Roman" w:cs="Times New Roman"/>
          <w:i/>
          <w:color w:val="auto"/>
          <w:sz w:val="24"/>
          <w:szCs w:val="24"/>
        </w:rPr>
        <w:fldChar w:fldCharType="separate"/>
      </w:r>
      <w:r w:rsidR="004055B7">
        <w:rPr>
          <w:rFonts w:ascii="Times New Roman" w:hAnsi="Times New Roman" w:cs="Times New Roman"/>
          <w:i/>
          <w:noProof/>
          <w:color w:val="auto"/>
          <w:sz w:val="24"/>
          <w:szCs w:val="24"/>
        </w:rPr>
        <w:t>18</w:t>
      </w:r>
      <w:r w:rsidR="006C4AAD" w:rsidRPr="00646968">
        <w:rPr>
          <w:rFonts w:ascii="Times New Roman" w:hAnsi="Times New Roman" w:cs="Times New Roman"/>
          <w:i/>
          <w:color w:val="auto"/>
          <w:sz w:val="24"/>
          <w:szCs w:val="24"/>
        </w:rPr>
        <w:fldChar w:fldCharType="end"/>
      </w:r>
      <w:r w:rsidRPr="00646968">
        <w:rPr>
          <w:rFonts w:ascii="Times New Roman" w:hAnsi="Times New Roman" w:cs="Times New Roman"/>
          <w:i/>
          <w:color w:val="auto"/>
          <w:sz w:val="24"/>
          <w:szCs w:val="24"/>
        </w:rPr>
        <w:t xml:space="preserve">. </w:t>
      </w:r>
      <w:r w:rsidR="001B778A" w:rsidRPr="001C1514">
        <w:rPr>
          <w:rStyle w:val="markedcontent"/>
          <w:rFonts w:ascii="Times New Roman" w:hAnsi="Times New Roman" w:cs="Times New Roman"/>
          <w:i/>
          <w:color w:val="auto"/>
          <w:sz w:val="24"/>
          <w:szCs w:val="24"/>
        </w:rPr>
        <w:t>Wskaźnik liczby zdarzeń na 1000 mieszkańców na terenie Gminy</w:t>
      </w:r>
      <w:bookmarkEnd w:id="24"/>
    </w:p>
    <w:tbl>
      <w:tblPr>
        <w:tblW w:w="6278" w:type="dxa"/>
        <w:tblInd w:w="55" w:type="dxa"/>
        <w:tblCellMar>
          <w:left w:w="70" w:type="dxa"/>
          <w:right w:w="70" w:type="dxa"/>
        </w:tblCellMar>
        <w:tblLook w:val="04A0"/>
      </w:tblPr>
      <w:tblGrid>
        <w:gridCol w:w="2543"/>
        <w:gridCol w:w="1500"/>
        <w:gridCol w:w="1080"/>
        <w:gridCol w:w="1155"/>
      </w:tblGrid>
      <w:tr w:rsidR="001B778A" w:rsidRPr="006039A3" w:rsidTr="001B778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Jednostka osadnicza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Liczba mieszkańców</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B778A" w:rsidRPr="001B778A" w:rsidRDefault="001B778A"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Liczba zdarzeń</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1B778A" w:rsidRPr="001B778A" w:rsidRDefault="001B778A"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Wartość wskaźnika</w:t>
            </w:r>
          </w:p>
        </w:tc>
      </w:tr>
      <w:tr w:rsidR="001B778A" w:rsidRPr="006039A3" w:rsidTr="001B778A">
        <w:trPr>
          <w:trHeight w:val="315"/>
        </w:trPr>
        <w:tc>
          <w:tcPr>
            <w:tcW w:w="62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78A" w:rsidRPr="001B778A" w:rsidRDefault="001B778A"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Ciechanowiec</w:t>
            </w:r>
          </w:p>
        </w:tc>
      </w:tr>
      <w:tr w:rsidR="006039A3" w:rsidRPr="006039A3" w:rsidTr="001B778A">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Akacjowa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Brzozowa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Czyżewska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212,5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Klonowa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Kozarska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Kuczyńska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27</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109,3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Lipowa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60,6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Łomżyńska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212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29</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136,8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Młyńska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142,9</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Mogilna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15,9</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Pałacowa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135,1</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Plac Jana Pawła II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129,0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Polna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Ralkowa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164,1</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Sosnowa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lastRenderedPageBreak/>
              <w:t>Świerkowa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22,2</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Uszyńska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197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30</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152,3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11 Listopada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Armii Krajowej</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307,7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Długa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36,4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Dr. Pawła Olszewskiego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Drohicka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197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36</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182,7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Dworska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148,6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Elizy Orzeszkowej</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Glinki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Kazimierza Uszyńskiego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Kilińskiego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Kościelna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146,6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Kościuszki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Marii Konopnickiej</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Mickiewicza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168,3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Mostowa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41,7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Ogrodowa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Parkowa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25,6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Pińczowska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38,8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Plac 3 Maja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Plac Księdza Kluka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Plac Odrodzenia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85,7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Podlaska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745424" w:rsidP="001B77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Polska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55,6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Przechodnia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55,6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Sienkiewicza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19</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94,5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Spółdzielcza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Stadion</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745424" w:rsidP="001B77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Staropolska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111,1</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Szeroka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202,7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Szkolna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330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48,5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Świętojańska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Wąska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66,7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Wiatraczna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Wierzbowa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27,5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Wińska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43,5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Wojska Polskiego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474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73,8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Wspólna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Żwirki i Wigury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71,4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Antonin</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152,4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Bujenka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107,8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lastRenderedPageBreak/>
              <w:t>Ciechanowczyk</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Czaje-Bagno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183,7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Czaje-Wólka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109,9</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Dąbczyn</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Kobusy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56,8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Koce-Basie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95,0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Koce-Piskuły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66,7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Koce-Schaby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41,0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Kosiorki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134,1</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Gaj</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214,3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Kozarze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363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40</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110,2</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Kułaki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96,4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Łempice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46,8</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Malec</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268,3</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Nowodwory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123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187,0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Pobikry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219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68,5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Przybyszyn</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168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59,5</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Kostuszyn-Kolonia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Radziszewo-Króle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27,4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Radziszewo-Sieńczuch</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34,0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Radziszewo Stare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43</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Radziszewo-Sobiechowo</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50</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Skórzec</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242</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99,2</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Trzaski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119</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84,0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Tworkowice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171</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52,6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Winna-Chroły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108,1</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Winna-Poświętna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45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244,4</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Winna Stara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Winna-Wilki</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14</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0,0</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Winna-Wypychy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77</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9</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116,9</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Wojtkowice-Dady</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58</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7</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120,7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Wojtkowice-Glinna</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56</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2</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35,7</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b/>
                <w:bCs/>
              </w:rPr>
            </w:pPr>
            <w:r w:rsidRPr="001C1514">
              <w:rPr>
                <w:rFonts w:ascii="Times New Roman" w:eastAsia="Times New Roman" w:hAnsi="Times New Roman" w:cs="Times New Roman"/>
                <w:b/>
                <w:bCs/>
              </w:rPr>
              <w:t>Wojtkowice Stare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115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8</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C1514" w:rsidRDefault="006039A3" w:rsidP="001B778A">
            <w:pPr>
              <w:spacing w:after="0" w:line="240" w:lineRule="auto"/>
              <w:jc w:val="center"/>
              <w:rPr>
                <w:rFonts w:ascii="Times New Roman" w:eastAsia="Times New Roman" w:hAnsi="Times New Roman" w:cs="Times New Roman"/>
              </w:rPr>
            </w:pPr>
            <w:r w:rsidRPr="001C1514">
              <w:rPr>
                <w:rFonts w:ascii="Times New Roman" w:eastAsia="Times New Roman" w:hAnsi="Times New Roman" w:cs="Times New Roman"/>
              </w:rPr>
              <w:t>69,6</w:t>
            </w:r>
          </w:p>
        </w:tc>
      </w:tr>
      <w:tr w:rsidR="006039A3" w:rsidRPr="006039A3" w:rsidTr="001B778A">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b/>
                <w:bCs/>
              </w:rPr>
            </w:pPr>
            <w:r w:rsidRPr="001B778A">
              <w:rPr>
                <w:rFonts w:ascii="Times New Roman" w:eastAsia="Times New Roman" w:hAnsi="Times New Roman" w:cs="Times New Roman"/>
                <w:b/>
                <w:bCs/>
              </w:rPr>
              <w:t>Zadobrze</w:t>
            </w:r>
          </w:p>
        </w:tc>
        <w:tc>
          <w:tcPr>
            <w:tcW w:w="1500" w:type="dxa"/>
            <w:tcBorders>
              <w:top w:val="nil"/>
              <w:left w:val="nil"/>
              <w:bottom w:val="single" w:sz="4" w:space="0" w:color="auto"/>
              <w:right w:val="single" w:sz="4" w:space="0" w:color="auto"/>
            </w:tcBorders>
            <w:shd w:val="clear" w:color="auto" w:fill="auto"/>
            <w:noWrap/>
            <w:vAlign w:val="center"/>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75</w:t>
            </w:r>
          </w:p>
        </w:tc>
        <w:tc>
          <w:tcPr>
            <w:tcW w:w="1080"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13</w:t>
            </w:r>
          </w:p>
        </w:tc>
        <w:tc>
          <w:tcPr>
            <w:tcW w:w="1155" w:type="dxa"/>
            <w:tcBorders>
              <w:top w:val="nil"/>
              <w:left w:val="nil"/>
              <w:bottom w:val="single" w:sz="4" w:space="0" w:color="auto"/>
              <w:right w:val="single" w:sz="4" w:space="0" w:color="auto"/>
            </w:tcBorders>
            <w:shd w:val="clear" w:color="auto" w:fill="auto"/>
            <w:noWrap/>
            <w:vAlign w:val="bottom"/>
            <w:hideMark/>
          </w:tcPr>
          <w:p w:rsidR="006039A3" w:rsidRPr="001B778A" w:rsidRDefault="006039A3" w:rsidP="001B778A">
            <w:pPr>
              <w:spacing w:after="0" w:line="240" w:lineRule="auto"/>
              <w:jc w:val="center"/>
              <w:rPr>
                <w:rFonts w:ascii="Times New Roman" w:eastAsia="Times New Roman" w:hAnsi="Times New Roman" w:cs="Times New Roman"/>
              </w:rPr>
            </w:pPr>
            <w:r w:rsidRPr="001B778A">
              <w:rPr>
                <w:rFonts w:ascii="Times New Roman" w:eastAsia="Times New Roman" w:hAnsi="Times New Roman" w:cs="Times New Roman"/>
              </w:rPr>
              <w:t>173,3</w:t>
            </w:r>
          </w:p>
        </w:tc>
      </w:tr>
    </w:tbl>
    <w:p w:rsidR="006039A3" w:rsidRDefault="006039A3" w:rsidP="008D2539">
      <w:pPr>
        <w:pStyle w:val="Akapitzlist"/>
        <w:ind w:left="0"/>
        <w:rPr>
          <w:rFonts w:ascii="Arial" w:hAnsi="Arial" w:cs="Arial"/>
          <w:sz w:val="30"/>
          <w:szCs w:val="30"/>
        </w:rPr>
      </w:pPr>
    </w:p>
    <w:p w:rsidR="00646323" w:rsidRPr="001B778A" w:rsidRDefault="00646323" w:rsidP="001B778A">
      <w:pPr>
        <w:pStyle w:val="Akapitzlist"/>
        <w:spacing w:line="360" w:lineRule="auto"/>
        <w:ind w:left="0"/>
        <w:jc w:val="both"/>
        <w:rPr>
          <w:rFonts w:ascii="Times New Roman" w:hAnsi="Times New Roman" w:cs="Times New Roman"/>
          <w:sz w:val="24"/>
          <w:szCs w:val="24"/>
        </w:rPr>
      </w:pPr>
      <w:r w:rsidRPr="001B778A">
        <w:rPr>
          <w:rFonts w:ascii="Times New Roman" w:hAnsi="Times New Roman" w:cs="Times New Roman"/>
          <w:sz w:val="24"/>
          <w:szCs w:val="24"/>
        </w:rPr>
        <w:t xml:space="preserve">Średnia liczba zdarzeń na 1000 mieszkańców na terenie gminy wynosi 87,7. </w:t>
      </w:r>
      <w:r w:rsidR="001B778A" w:rsidRPr="001B778A">
        <w:rPr>
          <w:rFonts w:ascii="Times New Roman" w:hAnsi="Times New Roman" w:cs="Times New Roman"/>
          <w:sz w:val="24"/>
          <w:szCs w:val="24"/>
        </w:rPr>
        <w:t xml:space="preserve">Oznacza to, iż na terenie Gminy dochodzi do 87,7 zabronionych zdarzeń na 1000 mieszkańców. Obszary o wskaźniku wyższym można uznać za zdegradowane pod względem bezpieczeństwa publicznego. </w:t>
      </w:r>
      <w:r w:rsidRPr="001B778A">
        <w:rPr>
          <w:rFonts w:ascii="Times New Roman" w:hAnsi="Times New Roman" w:cs="Times New Roman"/>
          <w:sz w:val="24"/>
          <w:szCs w:val="24"/>
        </w:rPr>
        <w:br/>
        <w:t xml:space="preserve">Obszarami  na których najczęściej dochodzi do zdarzeń i interwencji Policji są: </w:t>
      </w:r>
      <w:r w:rsidR="00DD3496" w:rsidRPr="001B778A">
        <w:rPr>
          <w:rFonts w:ascii="Times New Roman" w:hAnsi="Times New Roman" w:cs="Times New Roman"/>
          <w:sz w:val="24"/>
          <w:szCs w:val="24"/>
        </w:rPr>
        <w:t xml:space="preserve">Ciechanowiec – ulice: Czyżewska, Łomżyńska, Kuczyńska, Młyńska, Pałacowa, Plac Jana Pawła II, Polna, </w:t>
      </w:r>
      <w:r w:rsidR="00DD3496" w:rsidRPr="001B778A">
        <w:rPr>
          <w:rFonts w:ascii="Times New Roman" w:hAnsi="Times New Roman" w:cs="Times New Roman"/>
          <w:sz w:val="24"/>
          <w:szCs w:val="24"/>
        </w:rPr>
        <w:lastRenderedPageBreak/>
        <w:t xml:space="preserve">Ralkowa, Sosnowa, Uszyńska, Armii Krajowej, Drohicka, Dworska, Kościelna, Mickiewicza, Staropolska, Szeroka. Miejscowości: </w:t>
      </w:r>
      <w:r w:rsidR="00607944" w:rsidRPr="001B778A">
        <w:rPr>
          <w:rFonts w:ascii="Times New Roman" w:hAnsi="Times New Roman" w:cs="Times New Roman"/>
          <w:sz w:val="24"/>
          <w:szCs w:val="24"/>
        </w:rPr>
        <w:t>Antonin, Bujenka, Zadobrze, Wojtkowice Dady, Winna Wypychy, Winna Poświętna, Winna Chroły, Skórzec, Nowodwory, Malec, Kozarze, Gaj, Kosiorki, Dąb</w:t>
      </w:r>
      <w:r w:rsidR="001C1514">
        <w:rPr>
          <w:rFonts w:ascii="Times New Roman" w:hAnsi="Times New Roman" w:cs="Times New Roman"/>
          <w:sz w:val="24"/>
          <w:szCs w:val="24"/>
        </w:rPr>
        <w:t>czyn, Czaje Wólka, Czaje Bagno, Wojtkowice Dady.</w:t>
      </w:r>
    </w:p>
    <w:p w:rsidR="00607944" w:rsidRPr="001B778A" w:rsidRDefault="00607944" w:rsidP="001B778A">
      <w:pPr>
        <w:pStyle w:val="Akapitzlist"/>
        <w:spacing w:line="360" w:lineRule="auto"/>
        <w:ind w:left="0"/>
        <w:jc w:val="both"/>
        <w:rPr>
          <w:rFonts w:ascii="Times New Roman" w:hAnsi="Times New Roman" w:cs="Times New Roman"/>
          <w:sz w:val="24"/>
          <w:szCs w:val="24"/>
        </w:rPr>
      </w:pPr>
      <w:r w:rsidRPr="001B778A">
        <w:rPr>
          <w:rFonts w:ascii="Times New Roman" w:hAnsi="Times New Roman" w:cs="Times New Roman"/>
          <w:sz w:val="24"/>
          <w:szCs w:val="24"/>
        </w:rPr>
        <w:t xml:space="preserve">Obszary na których terenie nie odnotowano zdarzeń w analizowanym okresie: Ciechanowiec-ulice: Brzozowa, 11 Listopada, Dr Pawła Olszewskiego, Glinki, Kazimierza Uszyńskiego, Kilińskiego, Kościuszki, Konopnickiej, Ogrodowa, Plac 3 Maja, Plac Księdza Kluka. Miejscowości: Kostuszyn Kolonia, Radziszewo Stare, Radziszewo Sobiechowo, Winna Stara, Winna Wilki. </w:t>
      </w:r>
    </w:p>
    <w:p w:rsidR="00607944" w:rsidRPr="000E424B" w:rsidRDefault="000E424B" w:rsidP="000E424B">
      <w:pPr>
        <w:pStyle w:val="Nagwek2"/>
        <w:rPr>
          <w:rStyle w:val="markedcontent"/>
          <w:rFonts w:ascii="Times New Roman" w:hAnsi="Times New Roman" w:cs="Times New Roman"/>
          <w:b w:val="0"/>
          <w:i/>
          <w:color w:val="auto"/>
          <w:sz w:val="28"/>
          <w:szCs w:val="28"/>
        </w:rPr>
      </w:pPr>
      <w:bookmarkStart w:id="25" w:name="_Toc99693272"/>
      <w:r w:rsidRPr="000E424B">
        <w:rPr>
          <w:rStyle w:val="markedcontent"/>
          <w:rFonts w:ascii="Times New Roman" w:hAnsi="Times New Roman" w:cs="Times New Roman"/>
          <w:b w:val="0"/>
          <w:i/>
          <w:color w:val="auto"/>
          <w:sz w:val="28"/>
          <w:szCs w:val="28"/>
        </w:rPr>
        <w:t>1.2.</w:t>
      </w:r>
      <w:r w:rsidR="00607944" w:rsidRPr="000E424B">
        <w:rPr>
          <w:rStyle w:val="markedcontent"/>
          <w:rFonts w:ascii="Times New Roman" w:hAnsi="Times New Roman" w:cs="Times New Roman"/>
          <w:i/>
          <w:color w:val="auto"/>
          <w:sz w:val="28"/>
          <w:szCs w:val="28"/>
        </w:rPr>
        <w:t>Diagnoza zjawisk w sferze gospodarczej</w:t>
      </w:r>
      <w:bookmarkEnd w:id="25"/>
    </w:p>
    <w:p w:rsidR="00F729E7" w:rsidRPr="000E424B" w:rsidRDefault="000E424B" w:rsidP="000E424B">
      <w:pPr>
        <w:pStyle w:val="Nagwek3"/>
        <w:rPr>
          <w:rStyle w:val="markedcontent"/>
          <w:rFonts w:ascii="Times New Roman" w:hAnsi="Times New Roman" w:cs="Times New Roman"/>
          <w:b w:val="0"/>
          <w:color w:val="auto"/>
          <w:sz w:val="24"/>
          <w:szCs w:val="24"/>
        </w:rPr>
      </w:pPr>
      <w:bookmarkStart w:id="26" w:name="_Toc99693273"/>
      <w:r w:rsidRPr="000E424B">
        <w:rPr>
          <w:rStyle w:val="markedcontent"/>
          <w:rFonts w:ascii="Times New Roman" w:hAnsi="Times New Roman" w:cs="Times New Roman"/>
          <w:b w:val="0"/>
          <w:color w:val="auto"/>
          <w:sz w:val="24"/>
          <w:szCs w:val="24"/>
        </w:rPr>
        <w:t xml:space="preserve">1.2.1. </w:t>
      </w:r>
      <w:r w:rsidR="00F729E7" w:rsidRPr="000E424B">
        <w:rPr>
          <w:rStyle w:val="markedcontent"/>
          <w:rFonts w:ascii="Times New Roman" w:hAnsi="Times New Roman" w:cs="Times New Roman"/>
          <w:color w:val="auto"/>
          <w:sz w:val="24"/>
          <w:szCs w:val="24"/>
        </w:rPr>
        <w:t>Przedsiębiorczość</w:t>
      </w:r>
      <w:bookmarkEnd w:id="26"/>
    </w:p>
    <w:p w:rsidR="00F729E7" w:rsidRPr="001B778A" w:rsidRDefault="00F729E7" w:rsidP="001B778A">
      <w:pPr>
        <w:pStyle w:val="Akapitzlist"/>
        <w:spacing w:line="360" w:lineRule="auto"/>
        <w:ind w:left="0"/>
        <w:jc w:val="both"/>
        <w:rPr>
          <w:rStyle w:val="markedcontent"/>
          <w:rFonts w:ascii="Times New Roman" w:hAnsi="Times New Roman" w:cs="Times New Roman"/>
          <w:sz w:val="24"/>
          <w:szCs w:val="24"/>
        </w:rPr>
      </w:pPr>
      <w:r w:rsidRPr="001B778A">
        <w:rPr>
          <w:rStyle w:val="markedcontent"/>
          <w:rFonts w:ascii="Times New Roman" w:hAnsi="Times New Roman" w:cs="Times New Roman"/>
          <w:sz w:val="24"/>
          <w:szCs w:val="24"/>
        </w:rPr>
        <w:t>Drugą najważniejszą sferą wymagającą analizy w celu uzyskania informacji na temat kondycji danego</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obszaru jest sfera gospodarcza. Obrazuje ona aktywność ekonomiczną mieszkańców, która</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wyznacznikiem jakości życia ludzi.</w:t>
      </w:r>
      <w:r w:rsidR="00321C42">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Jak wynika z informacji uzyskanych w Urzędzie Miasta  w Ciechanowcu  na terenie Gminy zarejestrowanych</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jest 388 podmiotów gospodarczych. Najwięcej, bo aż 311 zarejestrowanych jest na terenie miejscowości</w:t>
      </w:r>
      <w:r w:rsidRPr="001B778A">
        <w:rPr>
          <w:rFonts w:ascii="Times New Roman" w:hAnsi="Times New Roman" w:cs="Times New Roman"/>
          <w:sz w:val="24"/>
          <w:szCs w:val="24"/>
        </w:rPr>
        <w:t xml:space="preserve"> </w:t>
      </w:r>
      <w:r w:rsidRPr="001B778A">
        <w:rPr>
          <w:rStyle w:val="markedcontent"/>
          <w:rFonts w:ascii="Times New Roman" w:hAnsi="Times New Roman" w:cs="Times New Roman"/>
          <w:sz w:val="24"/>
          <w:szCs w:val="24"/>
        </w:rPr>
        <w:t>gminnej  ( 80 %)</w:t>
      </w:r>
    </w:p>
    <w:p w:rsidR="006039A3" w:rsidRPr="004055B7" w:rsidRDefault="004055B7" w:rsidP="004055B7">
      <w:pPr>
        <w:pStyle w:val="Legenda"/>
        <w:rPr>
          <w:rFonts w:ascii="Times New Roman" w:hAnsi="Times New Roman" w:cs="Times New Roman"/>
          <w:b w:val="0"/>
          <w:i/>
          <w:color w:val="auto"/>
          <w:sz w:val="24"/>
          <w:szCs w:val="24"/>
        </w:rPr>
      </w:pPr>
      <w:bookmarkStart w:id="27" w:name="_Toc99693447"/>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19</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F729E7" w:rsidRPr="004055B7">
        <w:rPr>
          <w:rStyle w:val="markedcontent"/>
          <w:rFonts w:ascii="Times New Roman" w:hAnsi="Times New Roman" w:cs="Times New Roman"/>
          <w:i/>
          <w:color w:val="auto"/>
          <w:sz w:val="24"/>
          <w:szCs w:val="24"/>
        </w:rPr>
        <w:t>Zarejestrowane podmioty gospodarcze na 1000 mieszkańców na terenie Gminy Ciechanowiec</w:t>
      </w:r>
      <w:bookmarkEnd w:id="27"/>
    </w:p>
    <w:tbl>
      <w:tblPr>
        <w:tblW w:w="6740" w:type="dxa"/>
        <w:tblInd w:w="55" w:type="dxa"/>
        <w:tblCellMar>
          <w:left w:w="70" w:type="dxa"/>
          <w:right w:w="70" w:type="dxa"/>
        </w:tblCellMar>
        <w:tblLook w:val="04A0"/>
      </w:tblPr>
      <w:tblGrid>
        <w:gridCol w:w="2543"/>
        <w:gridCol w:w="1387"/>
        <w:gridCol w:w="1680"/>
        <w:gridCol w:w="1130"/>
      </w:tblGrid>
      <w:tr w:rsidR="00321C42" w:rsidRPr="00F729E7" w:rsidTr="00321C42">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42" w:rsidRPr="00321C42" w:rsidRDefault="00321C42"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Jednostka osadnicza</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321C42" w:rsidRPr="00321C42" w:rsidRDefault="00321C42"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Liczba mieszkańców</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321C42" w:rsidRPr="00321C42" w:rsidRDefault="00321C42"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Liczba aktywnych zarejestrowanych podmiotów gospodarczych</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321C42" w:rsidRPr="00321C42" w:rsidRDefault="00321C42"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Wartość wskaźnika</w:t>
            </w:r>
          </w:p>
        </w:tc>
      </w:tr>
      <w:tr w:rsidR="00321C42" w:rsidRPr="00F729E7" w:rsidTr="00321C42">
        <w:trPr>
          <w:trHeight w:val="315"/>
        </w:trPr>
        <w:tc>
          <w:tcPr>
            <w:tcW w:w="6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42" w:rsidRPr="00321C42" w:rsidRDefault="00321C42" w:rsidP="00321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Ciechanowiec</w:t>
            </w:r>
          </w:p>
        </w:tc>
      </w:tr>
      <w:tr w:rsidR="00F729E7" w:rsidRPr="00F729E7" w:rsidTr="00321C42">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Akacjowa</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57</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35,1</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Brzozowa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71,4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Czyżewska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Klonowa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90,2</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Kozarska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87,5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Kuczyńska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68,8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Lipowa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70,7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Łomżyńska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212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103,8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Młyńska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Mogilna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31,7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Pałacowa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54,1</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Plac Jana Pawła II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129,0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lastRenderedPageBreak/>
              <w:t>Polna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Ralkowa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54,7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Sosnowa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Świerkowa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77,8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Uszyńska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197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55,8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11 Listopada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375,0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Armii Krajowej</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153,8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Długa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18,2</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Dr. Pawła Olszewskiego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137,3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Drohicka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197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106,6</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Dworska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351,4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Elizy Orzeszkowej</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112,5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Glinki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71,4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Kazimierza Uszyńskiego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Kilińskiego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Kościelna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51,7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Kościuszki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151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59,6</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Marii Konopnickiej</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Mickiewicza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113,9</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Mostowa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Ogrodowa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Parkowa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51,3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Pińczowska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29,1</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Plac 3 Maja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25</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431,0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Plac Księdza Kluka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285,7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Plac Odrodzenia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28,6</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Podlaska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745424" w:rsidP="00321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Polska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18,5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Przechodnia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Sienkiewicza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64,7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Spółdzielcza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Stadion</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745424" w:rsidP="00321C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Staropolska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111,1</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Szeroka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13,5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Szkolna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330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36,4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Świętojańska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62,5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Wąska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Wiatraczna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31,3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Wierzbowa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27,5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Wińska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Wojska Polskiego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474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23,2</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Wspólna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12,2</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lastRenderedPageBreak/>
              <w:t>Żwirki i Wigury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Antonin</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105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28,6</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Bujenka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34,3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Ciechanowczyk</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17,9</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Czaje-Bagno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Czaje-Wólka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91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Dąbczyn</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Kobusy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22,7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Koce-Basie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27,9</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Koce-Piskuły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Koce-Schaby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Kosiorki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Gaj</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Kozarze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363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Kułaki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Łempice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Malec</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Nowodwory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123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40,7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Pobikry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219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36,5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Przybyszyn</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168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17,9</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Kostuszyn-Kolonia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Radziszewo-Króle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20,5</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Radziszewo-Sieńczuch</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40,8</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Radziszewo Stare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43</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23,3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Radziszewo-Sobiechowo</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50</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Skórzec</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242</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8,3</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Trzaski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119</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Tworkowice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171</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23,4</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Winna-Chroły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Winna-Poświętna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45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22,2</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Winna Stara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Winna-Wilki</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14</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Winna-Wypychy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77</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26,0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Wojtkowice-Dady</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58</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0,0</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Wojtkowice-Glinna</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56</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2</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35,7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Wojtkowice Stare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115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1</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8,7</w:t>
            </w:r>
          </w:p>
        </w:tc>
      </w:tr>
      <w:tr w:rsidR="00F729E7" w:rsidRPr="00F729E7" w:rsidTr="00321C42">
        <w:trPr>
          <w:trHeight w:val="315"/>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b/>
                <w:bCs/>
              </w:rPr>
            </w:pPr>
            <w:r w:rsidRPr="00321C42">
              <w:rPr>
                <w:rFonts w:ascii="Times New Roman" w:eastAsia="Times New Roman" w:hAnsi="Times New Roman" w:cs="Times New Roman"/>
                <w:b/>
                <w:bCs/>
              </w:rPr>
              <w:t>Zadobrze</w:t>
            </w:r>
          </w:p>
        </w:tc>
        <w:tc>
          <w:tcPr>
            <w:tcW w:w="1387" w:type="dxa"/>
            <w:tcBorders>
              <w:top w:val="nil"/>
              <w:left w:val="nil"/>
              <w:bottom w:val="single" w:sz="4" w:space="0" w:color="auto"/>
              <w:right w:val="single" w:sz="4" w:space="0" w:color="auto"/>
            </w:tcBorders>
            <w:shd w:val="clear" w:color="auto" w:fill="auto"/>
            <w:noWrap/>
            <w:vAlign w:val="center"/>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75</w:t>
            </w:r>
          </w:p>
        </w:tc>
        <w:tc>
          <w:tcPr>
            <w:tcW w:w="168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6</w:t>
            </w:r>
          </w:p>
        </w:tc>
        <w:tc>
          <w:tcPr>
            <w:tcW w:w="1130" w:type="dxa"/>
            <w:tcBorders>
              <w:top w:val="nil"/>
              <w:left w:val="nil"/>
              <w:bottom w:val="single" w:sz="4" w:space="0" w:color="auto"/>
              <w:right w:val="single" w:sz="4" w:space="0" w:color="auto"/>
            </w:tcBorders>
            <w:shd w:val="clear" w:color="auto" w:fill="auto"/>
            <w:noWrap/>
            <w:vAlign w:val="bottom"/>
            <w:hideMark/>
          </w:tcPr>
          <w:p w:rsidR="00F729E7" w:rsidRPr="00321C42" w:rsidRDefault="00F729E7" w:rsidP="00321C42">
            <w:pPr>
              <w:spacing w:after="0" w:line="240" w:lineRule="auto"/>
              <w:jc w:val="center"/>
              <w:rPr>
                <w:rFonts w:ascii="Times New Roman" w:eastAsia="Times New Roman" w:hAnsi="Times New Roman" w:cs="Times New Roman"/>
              </w:rPr>
            </w:pPr>
            <w:r w:rsidRPr="00321C42">
              <w:rPr>
                <w:rFonts w:ascii="Times New Roman" w:eastAsia="Times New Roman" w:hAnsi="Times New Roman" w:cs="Times New Roman"/>
              </w:rPr>
              <w:t>80,0</w:t>
            </w:r>
          </w:p>
        </w:tc>
      </w:tr>
    </w:tbl>
    <w:p w:rsidR="00876D19" w:rsidRDefault="00876D19" w:rsidP="008D2539">
      <w:pPr>
        <w:pStyle w:val="Akapitzlist"/>
        <w:ind w:left="0"/>
        <w:rPr>
          <w:rFonts w:ascii="Arial" w:hAnsi="Arial" w:cs="Arial"/>
          <w:sz w:val="30"/>
          <w:szCs w:val="30"/>
        </w:rPr>
      </w:pPr>
    </w:p>
    <w:p w:rsidR="00DD733A" w:rsidRPr="00321C42" w:rsidRDefault="00F729E7" w:rsidP="00321C42">
      <w:pPr>
        <w:pStyle w:val="Akapitzlist"/>
        <w:spacing w:line="360" w:lineRule="auto"/>
        <w:ind w:left="0"/>
        <w:jc w:val="both"/>
        <w:rPr>
          <w:rFonts w:ascii="Times New Roman" w:hAnsi="Times New Roman" w:cs="Times New Roman"/>
          <w:sz w:val="24"/>
          <w:szCs w:val="24"/>
        </w:rPr>
      </w:pPr>
      <w:r w:rsidRPr="00321C42">
        <w:rPr>
          <w:rFonts w:ascii="Times New Roman" w:hAnsi="Times New Roman" w:cs="Times New Roman"/>
          <w:sz w:val="24"/>
          <w:szCs w:val="24"/>
        </w:rPr>
        <w:t xml:space="preserve">Średnia liczba podmiotów gospodarczych </w:t>
      </w:r>
      <w:r w:rsidR="00D752FA" w:rsidRPr="00321C42">
        <w:rPr>
          <w:rFonts w:ascii="Times New Roman" w:hAnsi="Times New Roman" w:cs="Times New Roman"/>
          <w:sz w:val="24"/>
          <w:szCs w:val="24"/>
        </w:rPr>
        <w:t xml:space="preserve">zarejestrowanych na 1000 mieszkańców na terenie Gminy wynosi 45,7 podmiotu. </w:t>
      </w:r>
      <w:r w:rsidR="00321C42" w:rsidRPr="00321C42">
        <w:rPr>
          <w:rFonts w:ascii="Times New Roman" w:hAnsi="Times New Roman" w:cs="Times New Roman"/>
          <w:sz w:val="24"/>
          <w:szCs w:val="24"/>
        </w:rPr>
        <w:t xml:space="preserve">Brak zarejestrowanej działalności przy jednoczesnym braku dużych pracodawców jest jednoznaczne ze wzrostem bezrobocia, zwiększeniem ilości  pobieranych zasiłków co w konsekwencji prowadzi do marginalizacji określonych grup </w:t>
      </w:r>
      <w:r w:rsidR="00321C42" w:rsidRPr="00321C42">
        <w:rPr>
          <w:rFonts w:ascii="Times New Roman" w:hAnsi="Times New Roman" w:cs="Times New Roman"/>
          <w:sz w:val="24"/>
          <w:szCs w:val="24"/>
        </w:rPr>
        <w:lastRenderedPageBreak/>
        <w:t xml:space="preserve">społecznych. </w:t>
      </w:r>
      <w:r w:rsidR="00D752FA" w:rsidRPr="00321C42">
        <w:rPr>
          <w:rFonts w:ascii="Times New Roman" w:hAnsi="Times New Roman" w:cs="Times New Roman"/>
          <w:sz w:val="24"/>
          <w:szCs w:val="24"/>
        </w:rPr>
        <w:t xml:space="preserve">Obszary, które są zagrożone brakiem potencjalnego rozwoju: Ciechanowiec- ulice: Czyżewska, Młyńska, </w:t>
      </w:r>
      <w:r w:rsidR="007307C9" w:rsidRPr="00321C42">
        <w:rPr>
          <w:rFonts w:ascii="Times New Roman" w:hAnsi="Times New Roman" w:cs="Times New Roman"/>
          <w:sz w:val="24"/>
          <w:szCs w:val="24"/>
        </w:rPr>
        <w:t>Mogilna, Długa, Kazimierza Uszyńskiego, Kilińskiego, Mostowa, Ogrodowa, Pińczowska, Plac Odrodzenia, Polska, Przechodnia, Spółdzielcza, Szeroka, Szkolna, Wiatraczna, Wierzbowa, Wińska, Wojska Polskiego, Wspólna, Żwirki i Wigury.</w:t>
      </w:r>
    </w:p>
    <w:p w:rsidR="007307C9" w:rsidRPr="00321C42" w:rsidRDefault="007307C9" w:rsidP="00321C42">
      <w:pPr>
        <w:pStyle w:val="Akapitzlist"/>
        <w:spacing w:line="360" w:lineRule="auto"/>
        <w:ind w:left="0"/>
        <w:jc w:val="both"/>
        <w:rPr>
          <w:rFonts w:ascii="Times New Roman" w:hAnsi="Times New Roman" w:cs="Times New Roman"/>
          <w:sz w:val="24"/>
          <w:szCs w:val="24"/>
        </w:rPr>
      </w:pPr>
      <w:r w:rsidRPr="00321C42">
        <w:rPr>
          <w:rFonts w:ascii="Times New Roman" w:hAnsi="Times New Roman" w:cs="Times New Roman"/>
          <w:sz w:val="24"/>
          <w:szCs w:val="24"/>
        </w:rPr>
        <w:t xml:space="preserve">Miejscowości: Wojtkowice Stare, Wojtkowice Glinna, Wojtkowice Dady, Winna Wypychy, Winna Wilki, Winna Stara, Winna Poświętna, Winna Chroły, Tworkowice, Trzaski, Skórzec, Radziszewo Sobiechowo, </w:t>
      </w:r>
      <w:r w:rsidR="00BA7566" w:rsidRPr="00321C42">
        <w:rPr>
          <w:rFonts w:ascii="Times New Roman" w:hAnsi="Times New Roman" w:cs="Times New Roman"/>
          <w:sz w:val="24"/>
          <w:szCs w:val="24"/>
        </w:rPr>
        <w:t xml:space="preserve">Radziszewo Stare, Radziszewo Króle, Kostuszyn Kolonia, Przybyszyn, </w:t>
      </w:r>
      <w:r w:rsidR="004531A7" w:rsidRPr="00321C42">
        <w:rPr>
          <w:rFonts w:ascii="Times New Roman" w:hAnsi="Times New Roman" w:cs="Times New Roman"/>
          <w:sz w:val="24"/>
          <w:szCs w:val="24"/>
        </w:rPr>
        <w:t>Pobikry, Nowodwory, Malec, Łempice, Kułaki, Kozarze, Gaj, Kosiorki, Koce Schaby, Koce Piskuły, Koce Basie, Kobusy, Czaje Wólka, Czaje Bagno, Ciechanowczyk, Antonin, Bujenka.</w:t>
      </w:r>
    </w:p>
    <w:p w:rsidR="004531A7" w:rsidRPr="00321C42" w:rsidRDefault="004531A7" w:rsidP="00321C42">
      <w:pPr>
        <w:pStyle w:val="Akapitzlist"/>
        <w:spacing w:line="360" w:lineRule="auto"/>
        <w:ind w:left="0"/>
        <w:jc w:val="both"/>
        <w:rPr>
          <w:rFonts w:ascii="Times New Roman" w:hAnsi="Times New Roman" w:cs="Times New Roman"/>
          <w:sz w:val="24"/>
          <w:szCs w:val="24"/>
        </w:rPr>
      </w:pPr>
      <w:r w:rsidRPr="00321C42">
        <w:rPr>
          <w:rFonts w:ascii="Times New Roman" w:hAnsi="Times New Roman" w:cs="Times New Roman"/>
          <w:sz w:val="24"/>
          <w:szCs w:val="24"/>
        </w:rPr>
        <w:t xml:space="preserve">Jak wynika z powyższego zestawienia szczególnie małą aktywność gospodarczą można zaobserwować na terenach wiejskich, gdzie praktycznie cały teren miejscowości wiejskich jest poniżej średniej aktywności gminnej. </w:t>
      </w:r>
    </w:p>
    <w:p w:rsidR="005E7702" w:rsidRPr="000E424B" w:rsidRDefault="000E424B" w:rsidP="000E424B">
      <w:pPr>
        <w:pStyle w:val="Nagwek2"/>
        <w:rPr>
          <w:rStyle w:val="markedcontent"/>
          <w:rFonts w:ascii="Times New Roman" w:hAnsi="Times New Roman" w:cs="Times New Roman"/>
          <w:color w:val="auto"/>
          <w:szCs w:val="24"/>
        </w:rPr>
      </w:pPr>
      <w:bookmarkStart w:id="28" w:name="_Toc99693274"/>
      <w:r w:rsidRPr="000E424B">
        <w:rPr>
          <w:rStyle w:val="markedcontent"/>
          <w:rFonts w:ascii="Times New Roman" w:hAnsi="Times New Roman" w:cs="Times New Roman"/>
          <w:color w:val="auto"/>
          <w:szCs w:val="24"/>
        </w:rPr>
        <w:t xml:space="preserve">1.3. </w:t>
      </w:r>
      <w:r w:rsidR="005E7702" w:rsidRPr="000E424B">
        <w:rPr>
          <w:rStyle w:val="markedcontent"/>
          <w:rFonts w:ascii="Times New Roman" w:hAnsi="Times New Roman" w:cs="Times New Roman"/>
          <w:color w:val="auto"/>
          <w:szCs w:val="24"/>
        </w:rPr>
        <w:t>Oświata</w:t>
      </w:r>
      <w:bookmarkEnd w:id="28"/>
    </w:p>
    <w:p w:rsidR="005E7702" w:rsidRPr="005E7702" w:rsidRDefault="005E7702" w:rsidP="005E7702">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 xml:space="preserve">Oświata to jedna z kluczowych dziedzin zarówno w wymiarze ogólnokrajowym, jak i </w:t>
      </w:r>
    </w:p>
    <w:p w:rsidR="005E7702" w:rsidRPr="005E7702" w:rsidRDefault="005E7702" w:rsidP="005E7702">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 xml:space="preserve">lokalnym. Im bardziej wykształcone społeczeństwo, tym szybciej i lepiej potrafi się </w:t>
      </w:r>
    </w:p>
    <w:p w:rsidR="005E7702" w:rsidRPr="005E7702" w:rsidRDefault="005E7702" w:rsidP="005E7702">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 xml:space="preserve">przystosować do realiów dynamicznie zmieniającej się rzeczywistości gospodarczej i </w:t>
      </w:r>
    </w:p>
    <w:p w:rsidR="005E7702" w:rsidRPr="005E7702" w:rsidRDefault="005E7702" w:rsidP="005E7702">
      <w:pPr>
        <w:pStyle w:val="Akapitzlist"/>
        <w:spacing w:line="360" w:lineRule="auto"/>
        <w:ind w:left="0"/>
        <w:jc w:val="both"/>
        <w:rPr>
          <w:rStyle w:val="markedcontent"/>
          <w:rFonts w:ascii="Times New Roman" w:hAnsi="Times New Roman" w:cs="Times New Roman"/>
          <w:sz w:val="24"/>
          <w:szCs w:val="24"/>
        </w:rPr>
      </w:pPr>
      <w:r w:rsidRPr="005E7702">
        <w:rPr>
          <w:rFonts w:ascii="Times New Roman" w:hAnsi="Times New Roman" w:cs="Times New Roman"/>
          <w:color w:val="000000"/>
          <w:sz w:val="24"/>
          <w:szCs w:val="24"/>
        </w:rPr>
        <w:t>społecznej.</w:t>
      </w:r>
    </w:p>
    <w:p w:rsidR="005E7702" w:rsidRPr="005E7702" w:rsidRDefault="005E7702" w:rsidP="005E7702">
      <w:pPr>
        <w:pStyle w:val="Akapitzlist"/>
        <w:spacing w:line="360" w:lineRule="auto"/>
        <w:ind w:left="0"/>
        <w:jc w:val="both"/>
        <w:rPr>
          <w:rStyle w:val="markedcontent"/>
          <w:rFonts w:ascii="Times New Roman" w:hAnsi="Times New Roman" w:cs="Times New Roman"/>
          <w:sz w:val="24"/>
          <w:szCs w:val="24"/>
        </w:rPr>
      </w:pPr>
      <w:r w:rsidRPr="005E7702">
        <w:rPr>
          <w:rStyle w:val="markedcontent"/>
          <w:rFonts w:ascii="Times New Roman" w:hAnsi="Times New Roman" w:cs="Times New Roman"/>
          <w:sz w:val="24"/>
          <w:szCs w:val="24"/>
        </w:rPr>
        <w:t>Infrastruktura szkolna, przede wszystkim budynki i ich wyposażenie, jak również dostępne</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dla uczniów obiekty sportowe, to majątek gminy bezpośrednio służący potrzebom</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uczniów i nauczycieli. Jej stan wpływa na warunki nauczania i pośrednio na efekty</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kształcenia. Kondycja ciechanowieckich placówek oświatowych jest bardzo zróżnicowana.</w:t>
      </w:r>
      <w:r w:rsidRPr="005E7702">
        <w:rPr>
          <w:rFonts w:ascii="Times New Roman" w:hAnsi="Times New Roman" w:cs="Times New Roman"/>
          <w:sz w:val="24"/>
          <w:szCs w:val="24"/>
        </w:rPr>
        <w:br/>
      </w:r>
      <w:r w:rsidRPr="005E7702">
        <w:rPr>
          <w:rStyle w:val="markedcontent"/>
          <w:rFonts w:ascii="Times New Roman" w:hAnsi="Times New Roman" w:cs="Times New Roman"/>
          <w:sz w:val="24"/>
          <w:szCs w:val="24"/>
        </w:rPr>
        <w:t>Budynek Szkoły Podstawowej w Ciechanowcu, mieszczący się przy ul. Sosnowej jest</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najmłodszy, w związku z tym jego stan jest najlepszy. Pozostałe budynki oświatowe</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powstawały w dużo wcześniejszych okresach - wszystkie wymagają systematycznych prac</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remontowych i modernizacyjnych, ale sytuacja finansowa gminy nie pozwala wydatkować</w:t>
      </w:r>
      <w:r w:rsidRPr="005E7702">
        <w:rPr>
          <w:rFonts w:ascii="Times New Roman" w:hAnsi="Times New Roman" w:cs="Times New Roman"/>
          <w:sz w:val="24"/>
          <w:szCs w:val="24"/>
        </w:rPr>
        <w:t xml:space="preserve"> </w:t>
      </w:r>
      <w:r w:rsidRPr="005E7702">
        <w:rPr>
          <w:rStyle w:val="markedcontent"/>
          <w:rFonts w:ascii="Times New Roman" w:hAnsi="Times New Roman" w:cs="Times New Roman"/>
          <w:sz w:val="24"/>
          <w:szCs w:val="24"/>
        </w:rPr>
        <w:t>wystarczających kwot na sfinansowanie kapitalnych remontów.</w:t>
      </w:r>
    </w:p>
    <w:p w:rsidR="005E7702" w:rsidRPr="005E7702" w:rsidRDefault="005E7702" w:rsidP="005E7702">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 xml:space="preserve">Na terenie gminy funkcjonują następujące jednostki stanowiące bazę oświatową: </w:t>
      </w:r>
    </w:p>
    <w:p w:rsidR="00630BE3" w:rsidRDefault="005E7702" w:rsidP="005E7702">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Szkoła Podstawowa w Ciechanowcu</w:t>
      </w:r>
    </w:p>
    <w:p w:rsidR="005E7702" w:rsidRDefault="005E7702" w:rsidP="005E7702">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 xml:space="preserve"> </w:t>
      </w:r>
      <w:r w:rsidRPr="00630BE3">
        <w:rPr>
          <w:rFonts w:ascii="Times New Roman" w:hAnsi="Times New Roman" w:cs="Times New Roman"/>
          <w:color w:val="000000"/>
          <w:sz w:val="24"/>
          <w:szCs w:val="24"/>
        </w:rPr>
        <w:t>Szkoła Podstawowa w Łempicach</w:t>
      </w:r>
    </w:p>
    <w:p w:rsidR="005E7702" w:rsidRPr="00630BE3" w:rsidRDefault="005E7702" w:rsidP="005E7702">
      <w:pPr>
        <w:pStyle w:val="Akapitzlist"/>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 xml:space="preserve">Przedszkole w Ciechanowcu </w:t>
      </w:r>
    </w:p>
    <w:p w:rsidR="005E7702" w:rsidRPr="005E7702" w:rsidRDefault="005E7702" w:rsidP="005E7702">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color w:val="000000"/>
          <w:sz w:val="24"/>
          <w:szCs w:val="24"/>
        </w:rPr>
        <w:t>Szkoły średnie:</w:t>
      </w:r>
    </w:p>
    <w:p w:rsidR="005E7702" w:rsidRDefault="005E7702" w:rsidP="00630BE3">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lang w:val="en-US"/>
        </w:rPr>
      </w:pPr>
      <w:r w:rsidRPr="00630BE3">
        <w:rPr>
          <w:rFonts w:ascii="Times New Roman" w:hAnsi="Times New Roman" w:cs="Times New Roman"/>
          <w:color w:val="000000"/>
          <w:sz w:val="24"/>
          <w:szCs w:val="24"/>
        </w:rPr>
        <w:lastRenderedPageBreak/>
        <w:t xml:space="preserve">Zespół Szkół Ogólnokształcących i Zawodowych w Ciechanowcu, na który składają się Liceum Ogólnokształcące, Technikum i Branżowa Szkoła I stopnia im. </w:t>
      </w:r>
      <w:r w:rsidRPr="00630BE3">
        <w:rPr>
          <w:rFonts w:ascii="Times New Roman" w:hAnsi="Times New Roman" w:cs="Times New Roman"/>
          <w:color w:val="000000"/>
          <w:sz w:val="24"/>
          <w:szCs w:val="24"/>
          <w:lang w:val="en-US"/>
        </w:rPr>
        <w:t xml:space="preserve">Rotmistrza Witolda Pileckiego </w:t>
      </w:r>
    </w:p>
    <w:p w:rsidR="005E7702" w:rsidRPr="00630BE3" w:rsidRDefault="005E7702" w:rsidP="005E7702">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 xml:space="preserve">Publiczne Liceum Ogólnokształcące dla Dorosłych </w:t>
      </w:r>
    </w:p>
    <w:p w:rsidR="005E7702" w:rsidRPr="004055B7" w:rsidRDefault="004055B7" w:rsidP="004055B7">
      <w:pPr>
        <w:pStyle w:val="Legenda"/>
        <w:rPr>
          <w:rFonts w:ascii="Times New Roman" w:hAnsi="Times New Roman" w:cs="Times New Roman"/>
          <w:b w:val="0"/>
          <w:i/>
          <w:color w:val="auto"/>
          <w:sz w:val="24"/>
          <w:szCs w:val="24"/>
        </w:rPr>
      </w:pPr>
      <w:bookmarkStart w:id="29" w:name="_Toc99693448"/>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20</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5E7702" w:rsidRPr="004055B7">
        <w:rPr>
          <w:rFonts w:ascii="Times New Roman" w:hAnsi="Times New Roman" w:cs="Times New Roman"/>
          <w:i/>
          <w:color w:val="auto"/>
          <w:sz w:val="24"/>
          <w:szCs w:val="24"/>
        </w:rPr>
        <w:t>Wyniki egzaminów ośmioklasisty w roku 2020 na terenie Gminy Ciechanowiec</w:t>
      </w:r>
      <w:bookmarkEnd w:id="29"/>
    </w:p>
    <w:tbl>
      <w:tblPr>
        <w:tblW w:w="0" w:type="auto"/>
        <w:tblInd w:w="55" w:type="dxa"/>
        <w:tblLayout w:type="fixed"/>
        <w:tblCellMar>
          <w:left w:w="55" w:type="dxa"/>
          <w:right w:w="55" w:type="dxa"/>
        </w:tblCellMar>
        <w:tblLook w:val="0000"/>
      </w:tblPr>
      <w:tblGrid>
        <w:gridCol w:w="1377"/>
        <w:gridCol w:w="1377"/>
        <w:gridCol w:w="1377"/>
        <w:gridCol w:w="1377"/>
        <w:gridCol w:w="1377"/>
        <w:gridCol w:w="1377"/>
        <w:gridCol w:w="1377"/>
      </w:tblGrid>
      <w:tr w:rsidR="005E7702" w:rsidRPr="005E7702">
        <w:trPr>
          <w:trHeight w:val="1"/>
        </w:trPr>
        <w:tc>
          <w:tcPr>
            <w:tcW w:w="137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jednostka</w:t>
            </w:r>
          </w:p>
        </w:tc>
        <w:tc>
          <w:tcPr>
            <w:tcW w:w="27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j</w:t>
            </w:r>
            <w:r w:rsidRPr="005E7702">
              <w:rPr>
                <w:rFonts w:ascii="Times New Roman" w:hAnsi="Times New Roman" w:cs="Times New Roman"/>
                <w:sz w:val="24"/>
                <w:szCs w:val="24"/>
              </w:rPr>
              <w:t>ę</w:t>
            </w:r>
            <w:r w:rsidRPr="005E7702">
              <w:rPr>
                <w:rFonts w:ascii="Times New Roman" w:hAnsi="Times New Roman" w:cs="Times New Roman"/>
                <w:sz w:val="24"/>
                <w:szCs w:val="24"/>
                <w:lang w:val="en-US"/>
              </w:rPr>
              <w:t>zyk polski</w:t>
            </w:r>
          </w:p>
        </w:tc>
        <w:tc>
          <w:tcPr>
            <w:tcW w:w="27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matematyka</w:t>
            </w:r>
          </w:p>
        </w:tc>
        <w:tc>
          <w:tcPr>
            <w:tcW w:w="27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j</w:t>
            </w:r>
            <w:r w:rsidRPr="005E7702">
              <w:rPr>
                <w:rFonts w:ascii="Times New Roman" w:hAnsi="Times New Roman" w:cs="Times New Roman"/>
                <w:sz w:val="24"/>
                <w:szCs w:val="24"/>
              </w:rPr>
              <w:t>ę</w:t>
            </w:r>
            <w:r w:rsidRPr="005E7702">
              <w:rPr>
                <w:rFonts w:ascii="Times New Roman" w:hAnsi="Times New Roman" w:cs="Times New Roman"/>
                <w:sz w:val="24"/>
                <w:szCs w:val="24"/>
                <w:lang w:val="en-US"/>
              </w:rPr>
              <w:t>zyk angielski</w:t>
            </w:r>
          </w:p>
        </w:tc>
      </w:tr>
      <w:tr w:rsidR="005E7702" w:rsidRPr="005E7702">
        <w:trPr>
          <w:trHeight w:val="1"/>
        </w:trPr>
        <w:tc>
          <w:tcPr>
            <w:tcW w:w="1377"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liczebno</w:t>
            </w:r>
            <w:r w:rsidRPr="005E7702">
              <w:rPr>
                <w:rFonts w:ascii="Times New Roman" w:hAnsi="Times New Roman" w:cs="Times New Roman"/>
                <w:sz w:val="24"/>
                <w:szCs w:val="24"/>
              </w:rPr>
              <w:t>ść</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rPr>
              <w:t>ś</w:t>
            </w:r>
            <w:r w:rsidRPr="005E7702">
              <w:rPr>
                <w:rFonts w:ascii="Times New Roman" w:hAnsi="Times New Roman" w:cs="Times New Roman"/>
                <w:sz w:val="24"/>
                <w:szCs w:val="24"/>
                <w:lang w:val="en-US"/>
              </w:rPr>
              <w:t>redni wynik w %</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liczebno</w:t>
            </w:r>
            <w:r w:rsidRPr="005E7702">
              <w:rPr>
                <w:rFonts w:ascii="Times New Roman" w:hAnsi="Times New Roman" w:cs="Times New Roman"/>
                <w:sz w:val="24"/>
                <w:szCs w:val="24"/>
              </w:rPr>
              <w:t>ść</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rPr>
              <w:t>ś</w:t>
            </w:r>
            <w:r w:rsidRPr="005E7702">
              <w:rPr>
                <w:rFonts w:ascii="Times New Roman" w:hAnsi="Times New Roman" w:cs="Times New Roman"/>
                <w:sz w:val="24"/>
                <w:szCs w:val="24"/>
                <w:lang w:val="en-US"/>
              </w:rPr>
              <w:t>redni wynik w %</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liczebno</w:t>
            </w:r>
            <w:r w:rsidRPr="005E7702">
              <w:rPr>
                <w:rFonts w:ascii="Times New Roman" w:hAnsi="Times New Roman" w:cs="Times New Roman"/>
                <w:sz w:val="24"/>
                <w:szCs w:val="24"/>
              </w:rPr>
              <w:t>ść</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rPr>
              <w:t>ś</w:t>
            </w:r>
            <w:r w:rsidRPr="005E7702">
              <w:rPr>
                <w:rFonts w:ascii="Times New Roman" w:hAnsi="Times New Roman" w:cs="Times New Roman"/>
                <w:sz w:val="24"/>
                <w:szCs w:val="24"/>
                <w:lang w:val="en-US"/>
              </w:rPr>
              <w:t>redni wynik w %</w:t>
            </w:r>
          </w:p>
        </w:tc>
      </w:tr>
      <w:tr w:rsidR="005E7702" w:rsidRPr="005E7702">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ciechanowiec</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46</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57</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46</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42</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46</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r w:rsidRPr="005E7702">
              <w:rPr>
                <w:rFonts w:ascii="Times New Roman" w:hAnsi="Times New Roman" w:cs="Times New Roman"/>
                <w:sz w:val="24"/>
                <w:szCs w:val="24"/>
                <w:lang w:val="en-US"/>
              </w:rPr>
              <w:t>47</w:t>
            </w:r>
          </w:p>
        </w:tc>
      </w:tr>
    </w:tbl>
    <w:p w:rsidR="005E7702" w:rsidRPr="005E7702" w:rsidRDefault="005E7702" w:rsidP="005E7702">
      <w:pPr>
        <w:autoSpaceDE w:val="0"/>
        <w:autoSpaceDN w:val="0"/>
        <w:adjustRightInd w:val="0"/>
        <w:spacing w:after="0" w:line="360" w:lineRule="auto"/>
        <w:jc w:val="both"/>
        <w:rPr>
          <w:rFonts w:ascii="Times New Roman" w:hAnsi="Times New Roman" w:cs="Times New Roman"/>
          <w:sz w:val="24"/>
          <w:szCs w:val="24"/>
          <w:lang w:val="en-US"/>
        </w:rPr>
      </w:pPr>
    </w:p>
    <w:p w:rsidR="005E7702" w:rsidRPr="00630BE3" w:rsidRDefault="005E7702" w:rsidP="00630BE3">
      <w:p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 xml:space="preserve">Średni wynik zdawalności egzaminu ośmioklasisty w Gminie Ciechanowiec wynosi 51,45%. Jest to średnia nieco niższa niż średnia dla powiatu wysokomazowieckiego, który wynosi 56,82%, natomiast dla województwa podlaskiego 65,32%. Są to wyniki niższe niż średnia co może świadczyć o konieczności doinwestowania w infrastrukturę  szkół podstawowych. </w:t>
      </w:r>
    </w:p>
    <w:p w:rsidR="005E7702" w:rsidRPr="00630BE3" w:rsidRDefault="005E7702" w:rsidP="00630BE3">
      <w:p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Wyniki egzaminów maturalnych w szkołach średnich na terenie Gminy Ciechanowiec</w:t>
      </w:r>
    </w:p>
    <w:p w:rsidR="005E7702" w:rsidRPr="004055B7" w:rsidRDefault="004055B7" w:rsidP="004055B7">
      <w:pPr>
        <w:pStyle w:val="Legenda"/>
        <w:rPr>
          <w:rFonts w:ascii="Times New Roman" w:hAnsi="Times New Roman" w:cs="Times New Roman"/>
          <w:b w:val="0"/>
          <w:i/>
          <w:color w:val="auto"/>
          <w:sz w:val="24"/>
          <w:szCs w:val="24"/>
        </w:rPr>
      </w:pPr>
      <w:bookmarkStart w:id="30" w:name="_Toc99693449"/>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21</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630BE3" w:rsidRPr="004055B7">
        <w:rPr>
          <w:rFonts w:ascii="Times New Roman" w:hAnsi="Times New Roman" w:cs="Times New Roman"/>
          <w:i/>
          <w:color w:val="auto"/>
          <w:sz w:val="24"/>
          <w:szCs w:val="24"/>
        </w:rPr>
        <w:t xml:space="preserve">Wyniki egzaminów maturalnych w </w:t>
      </w:r>
      <w:r w:rsidR="005E7702" w:rsidRPr="004055B7">
        <w:rPr>
          <w:rFonts w:ascii="Times New Roman" w:hAnsi="Times New Roman" w:cs="Times New Roman"/>
          <w:i/>
          <w:color w:val="auto"/>
          <w:sz w:val="24"/>
          <w:szCs w:val="24"/>
        </w:rPr>
        <w:t>Liceum Ogólnokształcące im. Rotmistrza Witolda Pileckiego w Zespole Szkół Ogólnokształcących i Zawodowych w Ciechanowcu</w:t>
      </w:r>
      <w:bookmarkEnd w:id="30"/>
    </w:p>
    <w:tbl>
      <w:tblPr>
        <w:tblW w:w="0" w:type="auto"/>
        <w:tblInd w:w="55" w:type="dxa"/>
        <w:tblLayout w:type="fixed"/>
        <w:tblCellMar>
          <w:left w:w="55" w:type="dxa"/>
          <w:right w:w="55" w:type="dxa"/>
        </w:tblCellMar>
        <w:tblLook w:val="0000"/>
      </w:tblPr>
      <w:tblGrid>
        <w:gridCol w:w="1071"/>
        <w:gridCol w:w="1071"/>
        <w:gridCol w:w="1071"/>
        <w:gridCol w:w="1071"/>
        <w:gridCol w:w="1071"/>
        <w:gridCol w:w="1071"/>
        <w:gridCol w:w="1071"/>
        <w:gridCol w:w="1071"/>
        <w:gridCol w:w="1071"/>
      </w:tblGrid>
      <w:tr w:rsidR="005E7702">
        <w:trPr>
          <w:trHeight w:val="1"/>
        </w:trPr>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Przedmiot</w:t>
            </w:r>
          </w:p>
        </w:tc>
        <w:tc>
          <w:tcPr>
            <w:tcW w:w="642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poziom egzamini</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rPr>
            </w:pPr>
            <w:r w:rsidRPr="00630BE3">
              <w:rPr>
                <w:rFonts w:ascii="Times New Roman" w:hAnsi="Times New Roman" w:cs="Times New Roman"/>
              </w:rPr>
              <w:t>Liczba osób, które otrzymały min. 30% z przed. obow.</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laureatów/finalistów</w:t>
            </w: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podstawowy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rozszerzony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dwuj</w:t>
            </w:r>
            <w:r w:rsidRPr="00630BE3">
              <w:rPr>
                <w:rFonts w:ascii="Times New Roman" w:hAnsi="Times New Roman" w:cs="Times New Roman"/>
              </w:rPr>
              <w:t>ęzyczny</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polski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76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45,3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10</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52,6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angielski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54,8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47,6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59</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rosyjski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60,5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7</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biologia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12</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25,1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chemia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28,7</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fizyka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geografai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24</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28,3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historia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22,9</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matematyka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76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50,9</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4</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34,5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69</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wiedza o spo</w:t>
            </w:r>
            <w:r w:rsidRPr="00630BE3">
              <w:rPr>
                <w:rFonts w:ascii="Times New Roman" w:hAnsi="Times New Roman" w:cs="Times New Roman"/>
              </w:rPr>
              <w:t>łeczeństwa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bl>
    <w:p w:rsidR="00630BE3" w:rsidRDefault="00630BE3" w:rsidP="005E7702">
      <w:pPr>
        <w:autoSpaceDE w:val="0"/>
        <w:autoSpaceDN w:val="0"/>
        <w:adjustRightInd w:val="0"/>
        <w:spacing w:after="0" w:line="240" w:lineRule="auto"/>
        <w:rPr>
          <w:rFonts w:ascii="Times New Roman" w:hAnsi="Times New Roman" w:cs="Times New Roman"/>
          <w:sz w:val="20"/>
          <w:szCs w:val="20"/>
        </w:rPr>
      </w:pPr>
    </w:p>
    <w:p w:rsidR="00630BE3" w:rsidRDefault="00630BE3" w:rsidP="005E7702">
      <w:pPr>
        <w:autoSpaceDE w:val="0"/>
        <w:autoSpaceDN w:val="0"/>
        <w:adjustRightInd w:val="0"/>
        <w:spacing w:after="0" w:line="240" w:lineRule="auto"/>
        <w:rPr>
          <w:rFonts w:ascii="Times New Roman" w:hAnsi="Times New Roman" w:cs="Times New Roman"/>
          <w:sz w:val="20"/>
          <w:szCs w:val="20"/>
        </w:rPr>
      </w:pPr>
    </w:p>
    <w:p w:rsidR="005E7702" w:rsidRPr="004055B7" w:rsidRDefault="004055B7" w:rsidP="004055B7">
      <w:pPr>
        <w:pStyle w:val="Legenda"/>
        <w:rPr>
          <w:rFonts w:ascii="Times New Roman" w:hAnsi="Times New Roman" w:cs="Times New Roman"/>
          <w:b w:val="0"/>
          <w:i/>
          <w:color w:val="auto"/>
          <w:sz w:val="24"/>
          <w:szCs w:val="24"/>
        </w:rPr>
      </w:pPr>
      <w:bookmarkStart w:id="31" w:name="_Toc99693450"/>
      <w:r w:rsidRPr="004055B7">
        <w:rPr>
          <w:rFonts w:ascii="Times New Roman" w:hAnsi="Times New Roman" w:cs="Times New Roman"/>
          <w:i/>
          <w:color w:val="auto"/>
          <w:sz w:val="24"/>
          <w:szCs w:val="24"/>
        </w:rPr>
        <w:lastRenderedPageBreak/>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22</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630BE3" w:rsidRPr="004055B7">
        <w:rPr>
          <w:rFonts w:ascii="Times New Roman" w:hAnsi="Times New Roman" w:cs="Times New Roman"/>
          <w:i/>
          <w:color w:val="auto"/>
          <w:sz w:val="24"/>
          <w:szCs w:val="24"/>
        </w:rPr>
        <w:t xml:space="preserve">Wyniki zdawalności egzaminów w </w:t>
      </w:r>
      <w:r w:rsidR="005E7702" w:rsidRPr="004055B7">
        <w:rPr>
          <w:rFonts w:ascii="Times New Roman" w:hAnsi="Times New Roman" w:cs="Times New Roman"/>
          <w:i/>
          <w:color w:val="auto"/>
          <w:sz w:val="24"/>
          <w:szCs w:val="24"/>
        </w:rPr>
        <w:t>Ogólnokształ</w:t>
      </w:r>
      <w:r w:rsidR="00630BE3" w:rsidRPr="004055B7">
        <w:rPr>
          <w:rFonts w:ascii="Times New Roman" w:hAnsi="Times New Roman" w:cs="Times New Roman"/>
          <w:i/>
          <w:color w:val="auto"/>
          <w:sz w:val="24"/>
          <w:szCs w:val="24"/>
        </w:rPr>
        <w:t>cącej Szkole</w:t>
      </w:r>
      <w:r w:rsidR="005E7702" w:rsidRPr="004055B7">
        <w:rPr>
          <w:rFonts w:ascii="Times New Roman" w:hAnsi="Times New Roman" w:cs="Times New Roman"/>
          <w:i/>
          <w:color w:val="auto"/>
          <w:sz w:val="24"/>
          <w:szCs w:val="24"/>
        </w:rPr>
        <w:t xml:space="preserve"> Sztuk Pięknych w Zespole Szkół Ogólnokształcących i</w:t>
      </w:r>
      <w:r w:rsidR="00630BE3" w:rsidRPr="004055B7">
        <w:rPr>
          <w:rFonts w:ascii="Times New Roman" w:hAnsi="Times New Roman" w:cs="Times New Roman"/>
          <w:i/>
          <w:color w:val="auto"/>
          <w:sz w:val="24"/>
          <w:szCs w:val="24"/>
        </w:rPr>
        <w:t xml:space="preserve"> </w:t>
      </w:r>
      <w:r w:rsidR="005E7702" w:rsidRPr="004055B7">
        <w:rPr>
          <w:rFonts w:ascii="Times New Roman" w:hAnsi="Times New Roman" w:cs="Times New Roman"/>
          <w:i/>
          <w:color w:val="auto"/>
          <w:sz w:val="24"/>
          <w:szCs w:val="24"/>
        </w:rPr>
        <w:t>Zawodowych w Ciechanowcu</w:t>
      </w:r>
      <w:bookmarkEnd w:id="31"/>
    </w:p>
    <w:p w:rsidR="005E7702" w:rsidRPr="005E7702" w:rsidRDefault="005E7702" w:rsidP="005E7702">
      <w:pPr>
        <w:autoSpaceDE w:val="0"/>
        <w:autoSpaceDN w:val="0"/>
        <w:adjustRightInd w:val="0"/>
        <w:spacing w:after="0" w:line="240" w:lineRule="auto"/>
        <w:rPr>
          <w:rFonts w:ascii="Calibri" w:hAnsi="Calibri" w:cs="Calibri"/>
        </w:rPr>
      </w:pPr>
    </w:p>
    <w:tbl>
      <w:tblPr>
        <w:tblW w:w="0" w:type="auto"/>
        <w:tblInd w:w="55" w:type="dxa"/>
        <w:tblLayout w:type="fixed"/>
        <w:tblCellMar>
          <w:left w:w="55" w:type="dxa"/>
          <w:right w:w="55" w:type="dxa"/>
        </w:tblCellMar>
        <w:tblLook w:val="0000"/>
      </w:tblPr>
      <w:tblGrid>
        <w:gridCol w:w="1071"/>
        <w:gridCol w:w="1071"/>
        <w:gridCol w:w="1071"/>
        <w:gridCol w:w="1071"/>
        <w:gridCol w:w="1071"/>
        <w:gridCol w:w="1071"/>
        <w:gridCol w:w="1071"/>
        <w:gridCol w:w="1071"/>
        <w:gridCol w:w="1071"/>
      </w:tblGrid>
      <w:tr w:rsidR="005E7702">
        <w:trPr>
          <w:trHeight w:val="1"/>
        </w:trPr>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Przedmiot</w:t>
            </w:r>
          </w:p>
        </w:tc>
        <w:tc>
          <w:tcPr>
            <w:tcW w:w="642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poziom egzamini</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rPr>
            </w:pPr>
            <w:r w:rsidRPr="00630BE3">
              <w:rPr>
                <w:rFonts w:ascii="Times New Roman" w:hAnsi="Times New Roman" w:cs="Times New Roman"/>
              </w:rPr>
              <w:t>Liczba osób, które otrzymały min. 30% z przed. obow.</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laureatów/finalistów</w:t>
            </w: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podstawowy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rozszerzony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dwuj</w:t>
            </w:r>
            <w:r w:rsidRPr="00630BE3">
              <w:rPr>
                <w:rFonts w:ascii="Times New Roman" w:hAnsi="Times New Roman" w:cs="Times New Roman"/>
              </w:rPr>
              <w:t>ęzyczny</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polski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59,8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angielski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70</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39,6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chemia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geografia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8</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historia sztuki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85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matematyka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45,7</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26</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wiedza o spo</w:t>
            </w:r>
            <w:r w:rsidRPr="00630BE3">
              <w:rPr>
                <w:rFonts w:ascii="Times New Roman" w:hAnsi="Times New Roman" w:cs="Times New Roman"/>
              </w:rPr>
              <w:t>łeczeństwie</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50</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bl>
    <w:p w:rsidR="005E7702" w:rsidRDefault="005E7702" w:rsidP="005E7702">
      <w:pPr>
        <w:autoSpaceDE w:val="0"/>
        <w:autoSpaceDN w:val="0"/>
        <w:adjustRightInd w:val="0"/>
        <w:spacing w:after="0" w:line="240" w:lineRule="auto"/>
        <w:rPr>
          <w:rFonts w:ascii="Calibri" w:hAnsi="Calibri" w:cs="Calibri"/>
          <w:lang w:val="en-US"/>
        </w:rPr>
      </w:pPr>
    </w:p>
    <w:p w:rsidR="005E7702" w:rsidRPr="004055B7" w:rsidRDefault="004055B7" w:rsidP="004055B7">
      <w:pPr>
        <w:pStyle w:val="Legenda"/>
        <w:rPr>
          <w:rFonts w:ascii="Times New Roman" w:hAnsi="Times New Roman" w:cs="Times New Roman"/>
          <w:b w:val="0"/>
          <w:i/>
          <w:color w:val="auto"/>
          <w:sz w:val="24"/>
          <w:szCs w:val="24"/>
        </w:rPr>
      </w:pPr>
      <w:bookmarkStart w:id="32" w:name="_Toc99693451"/>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23</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630BE3" w:rsidRPr="004055B7">
        <w:rPr>
          <w:rFonts w:ascii="Times New Roman" w:hAnsi="Times New Roman" w:cs="Times New Roman"/>
          <w:i/>
          <w:color w:val="auto"/>
          <w:sz w:val="24"/>
          <w:szCs w:val="24"/>
        </w:rPr>
        <w:t xml:space="preserve">Wyniki zdawalności egzaminów w </w:t>
      </w:r>
      <w:r w:rsidR="005E7702" w:rsidRPr="004055B7">
        <w:rPr>
          <w:rFonts w:ascii="Times New Roman" w:hAnsi="Times New Roman" w:cs="Times New Roman"/>
          <w:i/>
          <w:color w:val="auto"/>
          <w:sz w:val="24"/>
          <w:szCs w:val="24"/>
        </w:rPr>
        <w:t>Liceum Ogólnokszta</w:t>
      </w:r>
      <w:r w:rsidR="00630BE3" w:rsidRPr="004055B7">
        <w:rPr>
          <w:rFonts w:ascii="Times New Roman" w:hAnsi="Times New Roman" w:cs="Times New Roman"/>
          <w:i/>
          <w:color w:val="auto"/>
          <w:sz w:val="24"/>
          <w:szCs w:val="24"/>
        </w:rPr>
        <w:t>łcącym</w:t>
      </w:r>
      <w:r w:rsidR="005E7702" w:rsidRPr="004055B7">
        <w:rPr>
          <w:rFonts w:ascii="Times New Roman" w:hAnsi="Times New Roman" w:cs="Times New Roman"/>
          <w:i/>
          <w:color w:val="auto"/>
          <w:sz w:val="24"/>
          <w:szCs w:val="24"/>
        </w:rPr>
        <w:t xml:space="preserve"> dla Dorosłych w Zespole Szkół Ogólnokształcących i Zawodowych w Ciechanowcu</w:t>
      </w:r>
      <w:bookmarkEnd w:id="32"/>
    </w:p>
    <w:p w:rsidR="005E7702" w:rsidRPr="005E7702" w:rsidRDefault="005E7702" w:rsidP="005E7702">
      <w:pPr>
        <w:autoSpaceDE w:val="0"/>
        <w:autoSpaceDN w:val="0"/>
        <w:adjustRightInd w:val="0"/>
        <w:spacing w:after="0" w:line="240" w:lineRule="auto"/>
        <w:rPr>
          <w:rFonts w:ascii="Calibri" w:hAnsi="Calibri" w:cs="Calibri"/>
        </w:rPr>
      </w:pPr>
    </w:p>
    <w:tbl>
      <w:tblPr>
        <w:tblW w:w="0" w:type="auto"/>
        <w:tblInd w:w="55" w:type="dxa"/>
        <w:tblLayout w:type="fixed"/>
        <w:tblCellMar>
          <w:left w:w="55" w:type="dxa"/>
          <w:right w:w="55" w:type="dxa"/>
        </w:tblCellMar>
        <w:tblLook w:val="0000"/>
      </w:tblPr>
      <w:tblGrid>
        <w:gridCol w:w="1071"/>
        <w:gridCol w:w="1071"/>
        <w:gridCol w:w="1071"/>
        <w:gridCol w:w="1071"/>
        <w:gridCol w:w="1071"/>
        <w:gridCol w:w="1071"/>
        <w:gridCol w:w="1071"/>
        <w:gridCol w:w="1071"/>
        <w:gridCol w:w="1071"/>
      </w:tblGrid>
      <w:tr w:rsidR="005E7702">
        <w:trPr>
          <w:trHeight w:val="1"/>
        </w:trPr>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Przedmiot</w:t>
            </w:r>
          </w:p>
        </w:tc>
        <w:tc>
          <w:tcPr>
            <w:tcW w:w="642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poziom egzamini</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rPr>
            </w:pPr>
            <w:r w:rsidRPr="00630BE3">
              <w:rPr>
                <w:rFonts w:ascii="Times New Roman" w:hAnsi="Times New Roman" w:cs="Times New Roman"/>
              </w:rPr>
              <w:t>Liczba osób, które otrzymały min. 30% z przed. obow.</w:t>
            </w:r>
          </w:p>
        </w:tc>
        <w:tc>
          <w:tcPr>
            <w:tcW w:w="107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laureatów/finalistów</w:t>
            </w: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podstawowy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rozszerzony</w:t>
            </w:r>
          </w:p>
        </w:tc>
        <w:tc>
          <w:tcPr>
            <w:tcW w:w="21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dwuj</w:t>
            </w:r>
            <w:r w:rsidRPr="00630BE3">
              <w:rPr>
                <w:rFonts w:ascii="Times New Roman" w:hAnsi="Times New Roman" w:cs="Times New Roman"/>
              </w:rPr>
              <w:t>ęzyczny</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liczba zdaj</w:t>
            </w:r>
            <w:r w:rsidRPr="00630BE3">
              <w:rPr>
                <w:rFonts w:ascii="Times New Roman" w:hAnsi="Times New Roman" w:cs="Times New Roman"/>
              </w:rPr>
              <w:t>ących</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rPr>
              <w:t>średni wynik %</w:t>
            </w: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vMerge/>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polski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10,3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j</w:t>
            </w:r>
            <w:r w:rsidRPr="00630BE3">
              <w:rPr>
                <w:rFonts w:ascii="Times New Roman" w:hAnsi="Times New Roman" w:cs="Times New Roman"/>
              </w:rPr>
              <w:t>ęzyk angielski</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20</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geografia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matematyka</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27,3</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r w:rsidR="005E7702">
        <w:trPr>
          <w:trHeight w:val="1"/>
        </w:trPr>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wiedza o spo</w:t>
            </w:r>
            <w:r w:rsidRPr="00630BE3">
              <w:rPr>
                <w:rFonts w:ascii="Times New Roman" w:hAnsi="Times New Roman" w:cs="Times New Roman"/>
              </w:rPr>
              <w:t>łeczeństwie</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r w:rsidRPr="00630BE3">
              <w:rPr>
                <w:rFonts w:ascii="Times New Roman" w:hAnsi="Times New Roman" w:cs="Times New Roman"/>
                <w:lang w:val="en-US"/>
              </w:rPr>
              <w:t>4</w:t>
            </w: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c>
          <w:tcPr>
            <w:tcW w:w="1071" w:type="dxa"/>
            <w:tcBorders>
              <w:top w:val="single" w:sz="2" w:space="0" w:color="000000"/>
              <w:left w:val="single" w:sz="2" w:space="0" w:color="000000"/>
              <w:bottom w:val="single" w:sz="2" w:space="0" w:color="000000"/>
              <w:right w:val="single" w:sz="2" w:space="0" w:color="000000"/>
            </w:tcBorders>
            <w:shd w:val="clear" w:color="000000" w:fill="FFFFFF"/>
          </w:tcPr>
          <w:p w:rsidR="005E7702" w:rsidRPr="00630BE3" w:rsidRDefault="005E7702" w:rsidP="00630BE3">
            <w:pPr>
              <w:autoSpaceDE w:val="0"/>
              <w:autoSpaceDN w:val="0"/>
              <w:adjustRightInd w:val="0"/>
              <w:spacing w:after="0" w:line="240" w:lineRule="auto"/>
              <w:jc w:val="center"/>
              <w:rPr>
                <w:rFonts w:ascii="Times New Roman" w:hAnsi="Times New Roman" w:cs="Times New Roman"/>
                <w:lang w:val="en-US"/>
              </w:rPr>
            </w:pPr>
          </w:p>
        </w:tc>
      </w:tr>
    </w:tbl>
    <w:p w:rsidR="005E7702" w:rsidRDefault="005E7702" w:rsidP="005E7702">
      <w:pPr>
        <w:autoSpaceDE w:val="0"/>
        <w:autoSpaceDN w:val="0"/>
        <w:adjustRightInd w:val="0"/>
        <w:spacing w:after="0" w:line="240" w:lineRule="auto"/>
        <w:rPr>
          <w:rFonts w:ascii="Calibri" w:hAnsi="Calibri" w:cs="Calibri"/>
          <w:lang w:val="en-US"/>
        </w:rPr>
      </w:pPr>
    </w:p>
    <w:p w:rsidR="005E7702" w:rsidRDefault="005E7702" w:rsidP="00630BE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Średnie ogólnopolskie wyniki egzaminów maturalnych:</w:t>
      </w:r>
    </w:p>
    <w:p w:rsidR="005E7702" w:rsidRDefault="005E7702" w:rsidP="00630BE3">
      <w:pPr>
        <w:pStyle w:val="Akapitzlist"/>
        <w:numPr>
          <w:ilvl w:val="0"/>
          <w:numId w:val="8"/>
        </w:numPr>
        <w:autoSpaceDE w:val="0"/>
        <w:autoSpaceDN w:val="0"/>
        <w:adjustRightInd w:val="0"/>
        <w:spacing w:after="0" w:line="360" w:lineRule="auto"/>
        <w:rPr>
          <w:rFonts w:ascii="Times New Roman" w:hAnsi="Times New Roman" w:cs="Times New Roman"/>
          <w:sz w:val="24"/>
          <w:szCs w:val="24"/>
        </w:rPr>
      </w:pPr>
      <w:r w:rsidRPr="00630BE3">
        <w:rPr>
          <w:rFonts w:ascii="Times New Roman" w:hAnsi="Times New Roman" w:cs="Times New Roman"/>
          <w:sz w:val="24"/>
          <w:szCs w:val="24"/>
        </w:rPr>
        <w:t>język polski - 52%</w:t>
      </w:r>
    </w:p>
    <w:p w:rsidR="005E7702" w:rsidRDefault="005E7702" w:rsidP="00630BE3">
      <w:pPr>
        <w:pStyle w:val="Akapitzlist"/>
        <w:numPr>
          <w:ilvl w:val="0"/>
          <w:numId w:val="8"/>
        </w:numPr>
        <w:autoSpaceDE w:val="0"/>
        <w:autoSpaceDN w:val="0"/>
        <w:adjustRightInd w:val="0"/>
        <w:spacing w:after="0" w:line="360" w:lineRule="auto"/>
        <w:rPr>
          <w:rFonts w:ascii="Times New Roman" w:hAnsi="Times New Roman" w:cs="Times New Roman"/>
          <w:sz w:val="24"/>
          <w:szCs w:val="24"/>
        </w:rPr>
      </w:pPr>
      <w:r w:rsidRPr="00630BE3">
        <w:rPr>
          <w:rFonts w:ascii="Times New Roman" w:hAnsi="Times New Roman" w:cs="Times New Roman"/>
          <w:sz w:val="24"/>
          <w:szCs w:val="24"/>
        </w:rPr>
        <w:t>język angielski- 77%</w:t>
      </w:r>
    </w:p>
    <w:p w:rsidR="005E7702" w:rsidRDefault="005E7702" w:rsidP="00630BE3">
      <w:pPr>
        <w:pStyle w:val="Akapitzlist"/>
        <w:numPr>
          <w:ilvl w:val="0"/>
          <w:numId w:val="8"/>
        </w:numPr>
        <w:autoSpaceDE w:val="0"/>
        <w:autoSpaceDN w:val="0"/>
        <w:adjustRightInd w:val="0"/>
        <w:spacing w:after="0" w:line="360" w:lineRule="auto"/>
        <w:rPr>
          <w:rFonts w:ascii="Times New Roman" w:hAnsi="Times New Roman" w:cs="Times New Roman"/>
          <w:sz w:val="24"/>
          <w:szCs w:val="24"/>
        </w:rPr>
      </w:pPr>
      <w:r w:rsidRPr="00630BE3">
        <w:rPr>
          <w:rFonts w:ascii="Times New Roman" w:hAnsi="Times New Roman" w:cs="Times New Roman"/>
          <w:sz w:val="24"/>
          <w:szCs w:val="24"/>
        </w:rPr>
        <w:t>język rosyjski--57%</w:t>
      </w:r>
    </w:p>
    <w:p w:rsidR="005E7702" w:rsidRPr="00630BE3" w:rsidRDefault="005E7702" w:rsidP="00630BE3">
      <w:pPr>
        <w:pStyle w:val="Akapitzlist"/>
        <w:numPr>
          <w:ilvl w:val="0"/>
          <w:numId w:val="8"/>
        </w:numPr>
        <w:autoSpaceDE w:val="0"/>
        <w:autoSpaceDN w:val="0"/>
        <w:adjustRightInd w:val="0"/>
        <w:spacing w:after="0" w:line="360" w:lineRule="auto"/>
        <w:rPr>
          <w:rFonts w:ascii="Times New Roman" w:hAnsi="Times New Roman" w:cs="Times New Roman"/>
          <w:sz w:val="24"/>
          <w:szCs w:val="24"/>
        </w:rPr>
      </w:pPr>
      <w:r w:rsidRPr="00630BE3">
        <w:rPr>
          <w:rFonts w:ascii="Times New Roman" w:hAnsi="Times New Roman" w:cs="Times New Roman"/>
          <w:sz w:val="24"/>
          <w:szCs w:val="24"/>
          <w:lang w:val="en-US"/>
        </w:rPr>
        <w:lastRenderedPageBreak/>
        <w:t>matematyka--58%</w:t>
      </w:r>
    </w:p>
    <w:p w:rsidR="005E7702" w:rsidRPr="00630BE3" w:rsidRDefault="005E7702" w:rsidP="00630BE3">
      <w:pPr>
        <w:pStyle w:val="Akapitzlist"/>
        <w:numPr>
          <w:ilvl w:val="0"/>
          <w:numId w:val="8"/>
        </w:numPr>
        <w:autoSpaceDE w:val="0"/>
        <w:autoSpaceDN w:val="0"/>
        <w:adjustRightInd w:val="0"/>
        <w:spacing w:after="0" w:line="360" w:lineRule="auto"/>
        <w:rPr>
          <w:rFonts w:ascii="Times New Roman" w:hAnsi="Times New Roman" w:cs="Times New Roman"/>
          <w:sz w:val="24"/>
          <w:szCs w:val="24"/>
        </w:rPr>
      </w:pPr>
      <w:r w:rsidRPr="00630BE3">
        <w:rPr>
          <w:rFonts w:ascii="Times New Roman" w:hAnsi="Times New Roman" w:cs="Times New Roman"/>
          <w:sz w:val="24"/>
          <w:szCs w:val="24"/>
          <w:lang w:val="en-US"/>
        </w:rPr>
        <w:t>wiedza o spo</w:t>
      </w:r>
      <w:r w:rsidRPr="00630BE3">
        <w:rPr>
          <w:rFonts w:ascii="Times New Roman" w:hAnsi="Times New Roman" w:cs="Times New Roman"/>
          <w:sz w:val="24"/>
          <w:szCs w:val="24"/>
        </w:rPr>
        <w:t>łeczeństwie- 33%.</w:t>
      </w:r>
    </w:p>
    <w:p w:rsidR="005E7702" w:rsidRPr="005E7702" w:rsidRDefault="005E7702" w:rsidP="00630BE3">
      <w:pPr>
        <w:autoSpaceDE w:val="0"/>
        <w:autoSpaceDN w:val="0"/>
        <w:adjustRightInd w:val="0"/>
        <w:spacing w:after="0" w:line="360" w:lineRule="auto"/>
        <w:jc w:val="both"/>
        <w:rPr>
          <w:rFonts w:ascii="Times New Roman" w:hAnsi="Times New Roman" w:cs="Times New Roman"/>
          <w:color w:val="000000"/>
          <w:sz w:val="24"/>
          <w:szCs w:val="24"/>
        </w:rPr>
      </w:pPr>
      <w:r w:rsidRPr="005E7702">
        <w:rPr>
          <w:rFonts w:ascii="Times New Roman" w:hAnsi="Times New Roman" w:cs="Times New Roman"/>
          <w:sz w:val="24"/>
          <w:szCs w:val="24"/>
        </w:rPr>
        <w:t>Równie</w:t>
      </w:r>
      <w:r>
        <w:rPr>
          <w:rFonts w:ascii="Times New Roman" w:hAnsi="Times New Roman" w:cs="Times New Roman"/>
          <w:sz w:val="24"/>
          <w:szCs w:val="24"/>
        </w:rPr>
        <w:t>ż wyniki egzaminów maturalnych na terenie Gminy Ciechanowiec są poniżej średnich wyników ogólnopolskich. Jest to bezsprzecznie przesłanka w kierunku poprawy szeroko rozumianej infrastruktury szkolnej.</w:t>
      </w:r>
    </w:p>
    <w:p w:rsidR="00630BE3" w:rsidRPr="004055B7" w:rsidRDefault="000E424B" w:rsidP="004055B7">
      <w:pPr>
        <w:pStyle w:val="Nagwek2"/>
        <w:rPr>
          <w:color w:val="auto"/>
        </w:rPr>
      </w:pPr>
      <w:bookmarkStart w:id="33" w:name="_Toc99693275"/>
      <w:r>
        <w:rPr>
          <w:color w:val="auto"/>
        </w:rPr>
        <w:t xml:space="preserve">1.4. </w:t>
      </w:r>
      <w:r w:rsidR="00630BE3" w:rsidRPr="004055B7">
        <w:rPr>
          <w:color w:val="auto"/>
        </w:rPr>
        <w:t>Aktywność społeczna</w:t>
      </w:r>
      <w:bookmarkEnd w:id="33"/>
      <w:r w:rsidR="00630BE3" w:rsidRPr="004055B7">
        <w:rPr>
          <w:color w:val="auto"/>
        </w:rPr>
        <w:t xml:space="preserve"> </w:t>
      </w:r>
    </w:p>
    <w:p w:rsidR="00630BE3" w:rsidRPr="00630BE3" w:rsidRDefault="00630BE3" w:rsidP="00630BE3">
      <w:pPr>
        <w:autoSpaceDE w:val="0"/>
        <w:autoSpaceDN w:val="0"/>
        <w:adjustRightInd w:val="0"/>
        <w:spacing w:after="0" w:line="360" w:lineRule="auto"/>
        <w:jc w:val="both"/>
        <w:rPr>
          <w:rFonts w:ascii="Times New Roman" w:hAnsi="Times New Roman" w:cs="Times New Roman"/>
          <w:bCs/>
          <w:color w:val="000000"/>
          <w:sz w:val="24"/>
          <w:szCs w:val="24"/>
        </w:rPr>
      </w:pPr>
      <w:r w:rsidRPr="00630BE3">
        <w:rPr>
          <w:rFonts w:ascii="Times New Roman" w:hAnsi="Times New Roman" w:cs="Times New Roman"/>
          <w:bCs/>
          <w:color w:val="000000"/>
          <w:sz w:val="24"/>
          <w:szCs w:val="24"/>
        </w:rPr>
        <w:t xml:space="preserve">O zainteresowaniu społeczeństwa sferą polityki i życiu politycznym można wnioskować na podstawie danych dotyczących frekwencji wyborczej. </w:t>
      </w:r>
    </w:p>
    <w:p w:rsidR="00630BE3" w:rsidRPr="00630BE3" w:rsidRDefault="00630BE3" w:rsidP="00630BE3">
      <w:p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W roku 2019 w wyborach do Sejmu i Senatu wzięło udział 51,82% uprawnionych do głosowania z terenu Gminy Ciechanowiec. Są to wyniki nieco niższe niż powiatowe, wojewódzkie i krajowe. Wynosiły one odpowiednio:</w:t>
      </w:r>
    </w:p>
    <w:p w:rsidR="00630BE3" w:rsidRDefault="00630BE3" w:rsidP="00630BE3">
      <w:pPr>
        <w:pStyle w:val="Akapitzlist"/>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powiatowe- 58,55%,</w:t>
      </w:r>
    </w:p>
    <w:p w:rsidR="00630BE3" w:rsidRDefault="00630BE3" w:rsidP="00630BE3">
      <w:pPr>
        <w:pStyle w:val="Akapitzlist"/>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wojewódzkie- 56,97%,</w:t>
      </w:r>
    </w:p>
    <w:p w:rsidR="00630BE3" w:rsidRPr="00630BE3" w:rsidRDefault="00630BE3" w:rsidP="00630BE3">
      <w:pPr>
        <w:pStyle w:val="Akapitzlist"/>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Polska- 61,74%.</w:t>
      </w:r>
    </w:p>
    <w:p w:rsidR="00630BE3" w:rsidRDefault="00630BE3" w:rsidP="00630BE3">
      <w:pPr>
        <w:autoSpaceDE w:val="0"/>
        <w:autoSpaceDN w:val="0"/>
        <w:adjustRightInd w:val="0"/>
        <w:spacing w:after="0" w:line="360" w:lineRule="auto"/>
        <w:jc w:val="both"/>
        <w:rPr>
          <w:rFonts w:ascii="Times New Roman" w:hAnsi="Times New Roman" w:cs="Times New Roman"/>
          <w:color w:val="000000"/>
          <w:sz w:val="24"/>
          <w:szCs w:val="24"/>
        </w:rPr>
      </w:pPr>
      <w:r w:rsidRPr="00630BE3">
        <w:rPr>
          <w:rFonts w:ascii="Times New Roman" w:hAnsi="Times New Roman" w:cs="Times New Roman"/>
          <w:color w:val="000000"/>
          <w:sz w:val="24"/>
          <w:szCs w:val="24"/>
        </w:rPr>
        <w:t>Na terenie Gminy zarejestrowano następujące okręgi wyborcze:</w:t>
      </w:r>
    </w:p>
    <w:p w:rsidR="004055B7" w:rsidRPr="004055B7" w:rsidRDefault="004055B7" w:rsidP="004055B7">
      <w:pPr>
        <w:pStyle w:val="Legenda"/>
        <w:rPr>
          <w:rFonts w:ascii="Times New Roman" w:hAnsi="Times New Roman" w:cs="Times New Roman"/>
          <w:i/>
          <w:color w:val="auto"/>
          <w:sz w:val="24"/>
          <w:szCs w:val="24"/>
        </w:rPr>
      </w:pPr>
      <w:bookmarkStart w:id="34" w:name="_Toc99693452"/>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24</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Okręgi wyborcze na terenie Gminy Ciechanowiec</w:t>
      </w:r>
      <w:bookmarkEnd w:id="34"/>
    </w:p>
    <w:tbl>
      <w:tblPr>
        <w:tblW w:w="0" w:type="auto"/>
        <w:tblInd w:w="55" w:type="dxa"/>
        <w:tblLayout w:type="fixed"/>
        <w:tblCellMar>
          <w:left w:w="55" w:type="dxa"/>
          <w:right w:w="55" w:type="dxa"/>
        </w:tblCellMar>
        <w:tblLook w:val="0000"/>
      </w:tblPr>
      <w:tblGrid>
        <w:gridCol w:w="750"/>
        <w:gridCol w:w="5674"/>
        <w:gridCol w:w="3213"/>
      </w:tblGrid>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8318D4" w:rsidRDefault="00630BE3" w:rsidP="00630BE3">
            <w:pPr>
              <w:autoSpaceDE w:val="0"/>
              <w:autoSpaceDN w:val="0"/>
              <w:adjustRightInd w:val="0"/>
              <w:spacing w:after="0" w:line="240" w:lineRule="auto"/>
              <w:jc w:val="center"/>
              <w:rPr>
                <w:rFonts w:ascii="Times New Roman" w:hAnsi="Times New Roman" w:cs="Times New Roman"/>
                <w:sz w:val="24"/>
                <w:szCs w:val="24"/>
              </w:rPr>
            </w:pP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Obwodowa Komisja Wyborcza</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Granice</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Szkoła Podstawowa w Ciechanowcu, ul. </w:t>
            </w:r>
            <w:r w:rsidRPr="001C1514">
              <w:rPr>
                <w:rFonts w:ascii="Times New Roman" w:hAnsi="Times New Roman" w:cs="Times New Roman"/>
                <w:sz w:val="24"/>
                <w:szCs w:val="24"/>
                <w:lang w:val="en-US"/>
              </w:rPr>
              <w:t>Sosnowa 2,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miasto Ciechanowiec, ulice: Akacjowa, Brzozowa, Klonowa, Kuczyńska, Lipowa, Sosnowa, Czyżewska, Mogilna, Pałacowa, Polna, Ralkowa, Świerkowa, Uszyńska, Kozarze , Nowodwory</w:t>
            </w:r>
          </w:p>
        </w:tc>
      </w:tr>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2</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Ciechanowiecki Ośrodek Kultury i Sportu (budynek byłej Synagogi), ul. </w:t>
            </w:r>
            <w:r w:rsidRPr="001C1514">
              <w:rPr>
                <w:rFonts w:ascii="Times New Roman" w:hAnsi="Times New Roman" w:cs="Times New Roman"/>
                <w:sz w:val="24"/>
                <w:szCs w:val="24"/>
                <w:lang w:val="en-US"/>
              </w:rPr>
              <w:t>Mostowa 6,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miasto Ciechanowiec. ulice: Kozarska, Łomżyńska, Młyńska, pl. Jana Pawła II, Wspólna, Armii Krajowej, Drohicka, Kościuszki, Mostowa, Orzeszkowej, pl. </w:t>
            </w:r>
            <w:r w:rsidRPr="001C1514">
              <w:rPr>
                <w:rFonts w:ascii="Times New Roman" w:hAnsi="Times New Roman" w:cs="Times New Roman"/>
                <w:sz w:val="24"/>
                <w:szCs w:val="24"/>
                <w:lang w:val="en-US"/>
              </w:rPr>
              <w:t xml:space="preserve">Odrodzenia, Polska, Przechodnia, </w:t>
            </w:r>
            <w:r w:rsidRPr="001C1514">
              <w:rPr>
                <w:rFonts w:ascii="Times New Roman" w:hAnsi="Times New Roman" w:cs="Times New Roman"/>
                <w:sz w:val="24"/>
                <w:szCs w:val="24"/>
              </w:rPr>
              <w:t>Ż</w:t>
            </w:r>
            <w:r w:rsidRPr="001C1514">
              <w:rPr>
                <w:rFonts w:ascii="Times New Roman" w:hAnsi="Times New Roman" w:cs="Times New Roman"/>
                <w:sz w:val="24"/>
                <w:szCs w:val="24"/>
                <w:lang w:val="en-US"/>
              </w:rPr>
              <w:t>wirki i Wigury</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lastRenderedPageBreak/>
              <w:t>3</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Miejska Biblioteka Publiczna w Ciechanowcu, Mostowa 8,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miasto Ciechanowiec. ulice: Glinki, Kazimierza Uszyńskiego, Kościelna, Staropolska, Szkolna, Wiatraczna</w:t>
            </w:r>
          </w:p>
        </w:tc>
      </w:tr>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4</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Szkoła Podstawowa w Ciechanowcu, 11 Listopada 5,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miasto Ciechanowiec, ulice: Długa, Dworska, Ogrodowa, Sienkiewicza, Szeroka, Wąska, Wińska, 11 Listopada, Parkowa, pl. </w:t>
            </w:r>
            <w:r w:rsidRPr="001C1514">
              <w:rPr>
                <w:rFonts w:ascii="Times New Roman" w:hAnsi="Times New Roman" w:cs="Times New Roman"/>
                <w:sz w:val="24"/>
                <w:szCs w:val="24"/>
                <w:lang w:val="en-US"/>
              </w:rPr>
              <w:t xml:space="preserve">Ks. Kluka, </w:t>
            </w:r>
            <w:r w:rsidRPr="001C1514">
              <w:rPr>
                <w:rFonts w:ascii="Times New Roman" w:hAnsi="Times New Roman" w:cs="Times New Roman"/>
                <w:sz w:val="24"/>
                <w:szCs w:val="24"/>
              </w:rPr>
              <w:t>Ś</w:t>
            </w:r>
            <w:r w:rsidRPr="001C1514">
              <w:rPr>
                <w:rFonts w:ascii="Times New Roman" w:hAnsi="Times New Roman" w:cs="Times New Roman"/>
                <w:sz w:val="24"/>
                <w:szCs w:val="24"/>
                <w:lang w:val="en-US"/>
              </w:rPr>
              <w:t>wi</w:t>
            </w:r>
            <w:r w:rsidRPr="001C1514">
              <w:rPr>
                <w:rFonts w:ascii="Times New Roman" w:hAnsi="Times New Roman" w:cs="Times New Roman"/>
                <w:sz w:val="24"/>
                <w:szCs w:val="24"/>
              </w:rPr>
              <w:t>ę</w:t>
            </w:r>
            <w:r w:rsidRPr="001C1514">
              <w:rPr>
                <w:rFonts w:ascii="Times New Roman" w:hAnsi="Times New Roman" w:cs="Times New Roman"/>
                <w:sz w:val="24"/>
                <w:szCs w:val="24"/>
                <w:lang w:val="en-US"/>
              </w:rPr>
              <w:t>toja</w:t>
            </w:r>
            <w:r w:rsidRPr="001C1514">
              <w:rPr>
                <w:rFonts w:ascii="Times New Roman" w:hAnsi="Times New Roman" w:cs="Times New Roman"/>
                <w:sz w:val="24"/>
                <w:szCs w:val="24"/>
              </w:rPr>
              <w:t>ń</w:t>
            </w:r>
            <w:r w:rsidRPr="001C1514">
              <w:rPr>
                <w:rFonts w:ascii="Times New Roman" w:hAnsi="Times New Roman" w:cs="Times New Roman"/>
                <w:sz w:val="24"/>
                <w:szCs w:val="24"/>
                <w:lang w:val="en-US"/>
              </w:rPr>
              <w:t>ska, Wojska Polskiego.</w:t>
            </w:r>
          </w:p>
        </w:tc>
      </w:tr>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5</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Sala Gimnastyczna przy budynku Szkoły Podstawowej w Ciechanowcu (były COKIS), 11 Listopada 5,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miasto Ciechanowiec, ulice: Doktora Olszewskiego, Kilińskiego, Konopnickiej, Mickiewicza, Pińczowska, pl. 3 - go Maja, Spółdzielcza, Wierzbowa. </w:t>
            </w:r>
            <w:r w:rsidRPr="001C1514">
              <w:rPr>
                <w:rFonts w:ascii="Times New Roman" w:hAnsi="Times New Roman" w:cs="Times New Roman"/>
                <w:sz w:val="24"/>
                <w:szCs w:val="24"/>
                <w:lang w:val="en-US"/>
              </w:rPr>
              <w:t>Wsie: Zadobrze, Bujenka, Antonin</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6</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Świetlica Wiejska w Kosiorkach, Kosiorki 25,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Ciechanowczyk, Dąbczyn, Gaj, Kosiorki, Kostuszyn-Kolonia, Przybyszyn</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7</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Świetlica Wiejska w Wojtkowicach Starych, Wojtkowice Stare 12A,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Tworkowice, Wojtkowice-Dady, Wojtkowice-Glinna, Wojtkowice Stare</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8</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Szkoła Podstawowa w Łempicach, Łempice 13A,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Kobusy, Łempice, Radziszewo-Sieńczuch</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9</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Budynek byłej Szkoły Podstawowej w Kocach-Schabach, Koce-Schaby 24,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Koce-Basie, Koce-Piskuły, Koce-Schaby</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10</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Remiza Strażacka w Winnej-Poświętnej, Winna-Poświętna 22 A,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 xml:space="preserve">wsie: Winna-Chroły, Winna-Poświętna, Winna Stara, </w:t>
            </w:r>
            <w:r w:rsidRPr="001C1514">
              <w:rPr>
                <w:rFonts w:ascii="Times New Roman" w:hAnsi="Times New Roman" w:cs="Times New Roman"/>
                <w:sz w:val="24"/>
                <w:szCs w:val="24"/>
              </w:rPr>
              <w:lastRenderedPageBreak/>
              <w:t>Winna-Wilki, Winna-Wypychy</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lastRenderedPageBreak/>
              <w:t>11</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filia Szkoły Podstawowej im. Mikołaja Kopernika w Ciechanowcu, Radziszewo Stare 9,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Kułaki, Radziszewo-Króle, Radziszewo-Sobiechowo, Radziszewo Stare, Trzaski</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12</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Budynek byłej Szkoły Podstawowej w Czajach-Wólce, Czaje-Wólka 33,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wsie: Czaje-Bagno, Czaje-Wólka</w:t>
            </w:r>
          </w:p>
        </w:tc>
      </w:tr>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13</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Świetlica Wiejska w Pobikrach, Pobikry/50,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lang w:val="en-US"/>
              </w:rPr>
              <w:t>wie</w:t>
            </w:r>
            <w:r w:rsidRPr="001C1514">
              <w:rPr>
                <w:rFonts w:ascii="Times New Roman" w:hAnsi="Times New Roman" w:cs="Times New Roman"/>
                <w:sz w:val="24"/>
                <w:szCs w:val="24"/>
              </w:rPr>
              <w:t>ś</w:t>
            </w:r>
            <w:r w:rsidRPr="001C1514">
              <w:rPr>
                <w:rFonts w:ascii="Times New Roman" w:hAnsi="Times New Roman" w:cs="Times New Roman"/>
                <w:sz w:val="24"/>
                <w:szCs w:val="24"/>
                <w:lang w:val="en-US"/>
              </w:rPr>
              <w:t>: Pobikry</w:t>
            </w:r>
          </w:p>
        </w:tc>
      </w:tr>
      <w:tr w:rsid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14</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Świetlica Wiejska w Skórcu, Skórzec 61/61,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lang w:val="en-US"/>
              </w:rPr>
              <w:t>wsie: Malec, Skórzec</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15</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Dom Pomocy Społecznej w Kozarzach, Kozarze 63,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Dom Pomocy Społecznej w Kozarzach</w:t>
            </w:r>
          </w:p>
        </w:tc>
      </w:tr>
      <w:tr w:rsidR="00630BE3" w:rsidRPr="00630BE3">
        <w:trPr>
          <w:trHeight w:val="1"/>
        </w:trPr>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240" w:lineRule="auto"/>
              <w:jc w:val="center"/>
              <w:rPr>
                <w:rFonts w:ascii="Times New Roman" w:hAnsi="Times New Roman" w:cs="Times New Roman"/>
                <w:sz w:val="24"/>
                <w:szCs w:val="24"/>
                <w:lang w:val="en-US"/>
              </w:rPr>
            </w:pPr>
            <w:r w:rsidRPr="00630BE3">
              <w:rPr>
                <w:rFonts w:ascii="Times New Roman" w:hAnsi="Times New Roman" w:cs="Times New Roman"/>
                <w:sz w:val="24"/>
                <w:szCs w:val="24"/>
                <w:lang w:val="en-US"/>
              </w:rPr>
              <w:t>16</w:t>
            </w:r>
          </w:p>
        </w:tc>
        <w:tc>
          <w:tcPr>
            <w:tcW w:w="5674"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lang w:val="en-US"/>
              </w:rPr>
            </w:pPr>
            <w:r w:rsidRPr="001C1514">
              <w:rPr>
                <w:rFonts w:ascii="Times New Roman" w:hAnsi="Times New Roman" w:cs="Times New Roman"/>
                <w:sz w:val="24"/>
                <w:szCs w:val="24"/>
              </w:rPr>
              <w:t xml:space="preserve">Zakład Opiekuńczo-Leczniczy w Ciechanowcu, pl. </w:t>
            </w:r>
            <w:r w:rsidRPr="001C1514">
              <w:rPr>
                <w:rFonts w:ascii="Times New Roman" w:hAnsi="Times New Roman" w:cs="Times New Roman"/>
                <w:sz w:val="24"/>
                <w:szCs w:val="24"/>
                <w:lang w:val="en-US"/>
              </w:rPr>
              <w:t>Ks. K. Kluka 4, 18-230 Ciechanowiec</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sz w:val="24"/>
                <w:szCs w:val="24"/>
              </w:rPr>
            </w:pPr>
            <w:r w:rsidRPr="001C1514">
              <w:rPr>
                <w:rFonts w:ascii="Times New Roman" w:hAnsi="Times New Roman" w:cs="Times New Roman"/>
                <w:sz w:val="24"/>
                <w:szCs w:val="24"/>
              </w:rPr>
              <w:t>Zakład Opiekuńczo-Leczniczy w Ciechanowcu</w:t>
            </w:r>
          </w:p>
        </w:tc>
      </w:tr>
    </w:tbl>
    <w:p w:rsidR="005E7702" w:rsidRDefault="005E7702" w:rsidP="008D2539">
      <w:pPr>
        <w:pStyle w:val="Akapitzlist"/>
        <w:ind w:left="0"/>
        <w:rPr>
          <w:rFonts w:ascii="Arial" w:hAnsi="Arial" w:cs="Arial"/>
          <w:sz w:val="30"/>
          <w:szCs w:val="30"/>
        </w:rPr>
      </w:pPr>
    </w:p>
    <w:p w:rsidR="00630BE3" w:rsidRPr="004055B7" w:rsidRDefault="004055B7" w:rsidP="004055B7">
      <w:pPr>
        <w:pStyle w:val="Legenda"/>
        <w:rPr>
          <w:rFonts w:ascii="Times New Roman" w:hAnsi="Times New Roman" w:cs="Times New Roman"/>
          <w:i/>
          <w:color w:val="auto"/>
          <w:sz w:val="24"/>
          <w:szCs w:val="24"/>
        </w:rPr>
      </w:pPr>
      <w:bookmarkStart w:id="35" w:name="_Toc99693453"/>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25</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630BE3" w:rsidRPr="004055B7">
        <w:rPr>
          <w:rFonts w:ascii="Times New Roman" w:hAnsi="Times New Roman" w:cs="Times New Roman"/>
          <w:i/>
          <w:color w:val="auto"/>
          <w:sz w:val="24"/>
          <w:szCs w:val="24"/>
        </w:rPr>
        <w:t>Frekwencja w poszczególnych obwodach na terenie Gminy Ciechanowiec</w:t>
      </w:r>
      <w:bookmarkEnd w:id="35"/>
    </w:p>
    <w:tbl>
      <w:tblPr>
        <w:tblW w:w="0" w:type="auto"/>
        <w:tblInd w:w="55" w:type="dxa"/>
        <w:tblLayout w:type="fixed"/>
        <w:tblCellMar>
          <w:left w:w="55" w:type="dxa"/>
          <w:right w:w="55" w:type="dxa"/>
        </w:tblCellMar>
        <w:tblLook w:val="0000"/>
      </w:tblPr>
      <w:tblGrid>
        <w:gridCol w:w="840"/>
        <w:gridCol w:w="7232"/>
        <w:gridCol w:w="1565"/>
      </w:tblGrid>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8318D4" w:rsidRDefault="00630BE3" w:rsidP="00630BE3">
            <w:pPr>
              <w:autoSpaceDE w:val="0"/>
              <w:autoSpaceDN w:val="0"/>
              <w:adjustRightInd w:val="0"/>
              <w:spacing w:after="0" w:line="360" w:lineRule="auto"/>
              <w:jc w:val="center"/>
              <w:rPr>
                <w:rFonts w:ascii="Times New Roman" w:hAnsi="Times New Roman" w:cs="Times New Roman"/>
              </w:rPr>
            </w:pP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Obwodowa Komisja Wyborcza</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Frekwencja w %</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rPr>
              <w:t xml:space="preserve">Szkoła Podstawowa w Ciechanowcu, ul. </w:t>
            </w:r>
            <w:r w:rsidRPr="001C1514">
              <w:rPr>
                <w:rFonts w:ascii="Times New Roman" w:hAnsi="Times New Roman" w:cs="Times New Roman"/>
                <w:lang w:val="en-US"/>
              </w:rPr>
              <w:t>Sosnowa 2,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54,16</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2</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rPr>
              <w:t xml:space="preserve">Ciechanowiecki Ośrodek Kultury i Sportu (budynek byłej Synagogi), ul. </w:t>
            </w:r>
            <w:r w:rsidRPr="001C1514">
              <w:rPr>
                <w:rFonts w:ascii="Times New Roman" w:hAnsi="Times New Roman" w:cs="Times New Roman"/>
                <w:lang w:val="en-US"/>
              </w:rPr>
              <w:t>Mostowa 6,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50,79</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3</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Miejska Biblioteka Publiczna w Ciechanowcu, Mostowa 8,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53,53</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4</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Szkoła Podstawowa w Ciechanowcu, 11 Listopada 5,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50,22</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5</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Sala Gimnastyczna przy budynku Szkoły Podstawowej w Ciechanowcu (były COKIS), 11 Listopada 5,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48,8</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6</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Świetlica Wiejska w Kosiorkach, Kosiorki 25,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44,19</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7</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Świetlica Wiejska w Wojtkowicach Starych, Wojtkowice Stare 12A,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55,56</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8</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Szkoła Podstawowa w Łempicach, Łempice 13A,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63,27</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9</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Budynek byłej Szkoły Podstawowej w Kocach-Schabach, Koce-Schaby 24,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62,59</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10</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 xml:space="preserve">Remiza Strażacka w Winnej-Poświętnej, Winna-Poświętna 22 A, 18-230 </w:t>
            </w:r>
            <w:r w:rsidRPr="001C1514">
              <w:rPr>
                <w:rFonts w:ascii="Times New Roman" w:hAnsi="Times New Roman" w:cs="Times New Roman"/>
              </w:rPr>
              <w:lastRenderedPageBreak/>
              <w:t>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lastRenderedPageBreak/>
              <w:t>51,94</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lastRenderedPageBreak/>
              <w:t>11</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filia Szkoły Podstawowej im. Mikołaja Kopernika w Ciechanowcu, Radziszewo Stare 9,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52,52</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12</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Budynek byłej Szkoły Podstawowej w Czajach-Wólce, Czaje-Wólka 33,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45,68</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13</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Świetlica Wiejska w Pobikrach, Pobikry/50,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59,39</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14</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Świetlica Wiejska w Skórcu, Skórzec 61/61,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53,53</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15</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rPr>
            </w:pPr>
            <w:r w:rsidRPr="001C1514">
              <w:rPr>
                <w:rFonts w:ascii="Times New Roman" w:hAnsi="Times New Roman" w:cs="Times New Roman"/>
              </w:rPr>
              <w:t>Dom Pomocy Społecznej w Kozarzach, Kozarze 63,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54,39</w:t>
            </w:r>
          </w:p>
        </w:tc>
      </w:tr>
      <w:tr w:rsidR="00630BE3">
        <w:trPr>
          <w:trHeight w:val="1"/>
        </w:trPr>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630BE3" w:rsidRDefault="00630BE3" w:rsidP="00630BE3">
            <w:pPr>
              <w:autoSpaceDE w:val="0"/>
              <w:autoSpaceDN w:val="0"/>
              <w:adjustRightInd w:val="0"/>
              <w:spacing w:after="0" w:line="360" w:lineRule="auto"/>
              <w:jc w:val="center"/>
              <w:rPr>
                <w:rFonts w:ascii="Times New Roman" w:hAnsi="Times New Roman" w:cs="Times New Roman"/>
                <w:lang w:val="en-US"/>
              </w:rPr>
            </w:pPr>
            <w:r w:rsidRPr="00630BE3">
              <w:rPr>
                <w:rFonts w:ascii="Times New Roman" w:hAnsi="Times New Roman" w:cs="Times New Roman"/>
                <w:lang w:val="en-US"/>
              </w:rPr>
              <w:t>16</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rPr>
              <w:t xml:space="preserve">Zakład Opiekuńczo-Leczniczy w Ciechanowcu, pl. </w:t>
            </w:r>
            <w:r w:rsidRPr="001C1514">
              <w:rPr>
                <w:rFonts w:ascii="Times New Roman" w:hAnsi="Times New Roman" w:cs="Times New Roman"/>
                <w:lang w:val="en-US"/>
              </w:rPr>
              <w:t>Ks. K. Kluka 4, 18-230 Ciechanowiec</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Pr>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r w:rsidRPr="001C1514">
              <w:rPr>
                <w:rFonts w:ascii="Times New Roman" w:hAnsi="Times New Roman" w:cs="Times New Roman"/>
                <w:lang w:val="en-US"/>
              </w:rPr>
              <w:t>19,7</w:t>
            </w:r>
          </w:p>
          <w:p w:rsidR="00630BE3" w:rsidRPr="001C1514" w:rsidRDefault="00630BE3" w:rsidP="00630BE3">
            <w:pPr>
              <w:autoSpaceDE w:val="0"/>
              <w:autoSpaceDN w:val="0"/>
              <w:adjustRightInd w:val="0"/>
              <w:spacing w:after="0" w:line="360" w:lineRule="auto"/>
              <w:jc w:val="center"/>
              <w:rPr>
                <w:rFonts w:ascii="Times New Roman" w:hAnsi="Times New Roman" w:cs="Times New Roman"/>
                <w:lang w:val="en-US"/>
              </w:rPr>
            </w:pPr>
          </w:p>
        </w:tc>
      </w:tr>
    </w:tbl>
    <w:p w:rsidR="005E7702" w:rsidRDefault="005E7702" w:rsidP="008D2539">
      <w:pPr>
        <w:pStyle w:val="Akapitzlist"/>
        <w:ind w:left="0"/>
        <w:rPr>
          <w:rFonts w:ascii="Arial" w:hAnsi="Arial" w:cs="Arial"/>
          <w:sz w:val="30"/>
          <w:szCs w:val="30"/>
        </w:rPr>
      </w:pPr>
    </w:p>
    <w:p w:rsidR="00630BE3" w:rsidRPr="00630BE3" w:rsidRDefault="00630BE3" w:rsidP="00630BE3">
      <w:pPr>
        <w:autoSpaceDE w:val="0"/>
        <w:autoSpaceDN w:val="0"/>
        <w:adjustRightInd w:val="0"/>
        <w:spacing w:after="0" w:line="360" w:lineRule="auto"/>
        <w:jc w:val="both"/>
        <w:rPr>
          <w:rFonts w:ascii="Times New Roman" w:hAnsi="Times New Roman" w:cs="Times New Roman"/>
          <w:sz w:val="24"/>
          <w:szCs w:val="24"/>
        </w:rPr>
      </w:pPr>
      <w:r w:rsidRPr="00630BE3">
        <w:rPr>
          <w:rFonts w:ascii="Times New Roman" w:hAnsi="Times New Roman" w:cs="Times New Roman"/>
          <w:sz w:val="24"/>
          <w:szCs w:val="24"/>
        </w:rPr>
        <w:t>Najniższa aktywność społeczna i obywatelska obse</w:t>
      </w:r>
      <w:r w:rsidR="00DC2C53">
        <w:rPr>
          <w:rFonts w:ascii="Times New Roman" w:hAnsi="Times New Roman" w:cs="Times New Roman"/>
          <w:sz w:val="24"/>
          <w:szCs w:val="24"/>
        </w:rPr>
        <w:t>rwowana jest w okręgach wyborczy</w:t>
      </w:r>
      <w:r w:rsidRPr="00630BE3">
        <w:rPr>
          <w:rFonts w:ascii="Times New Roman" w:hAnsi="Times New Roman" w:cs="Times New Roman"/>
          <w:sz w:val="24"/>
          <w:szCs w:val="24"/>
        </w:rPr>
        <w:t>ch o numerach:</w:t>
      </w:r>
      <w:r w:rsidR="00DC2C53">
        <w:rPr>
          <w:rFonts w:ascii="Times New Roman" w:hAnsi="Times New Roman" w:cs="Times New Roman"/>
          <w:sz w:val="24"/>
          <w:szCs w:val="24"/>
        </w:rPr>
        <w:t xml:space="preserve"> </w:t>
      </w:r>
      <w:r w:rsidRPr="00630BE3">
        <w:rPr>
          <w:rFonts w:ascii="Times New Roman" w:hAnsi="Times New Roman" w:cs="Times New Roman"/>
          <w:sz w:val="24"/>
          <w:szCs w:val="24"/>
        </w:rPr>
        <w:t xml:space="preserve"> 2,4, 5,6,</w:t>
      </w:r>
      <w:r w:rsidR="00DC2C53">
        <w:rPr>
          <w:rFonts w:ascii="Times New Roman" w:hAnsi="Times New Roman" w:cs="Times New Roman"/>
          <w:sz w:val="24"/>
          <w:szCs w:val="24"/>
        </w:rPr>
        <w:t xml:space="preserve"> 7, </w:t>
      </w:r>
      <w:r w:rsidRPr="00630BE3">
        <w:rPr>
          <w:rFonts w:ascii="Times New Roman" w:hAnsi="Times New Roman" w:cs="Times New Roman"/>
          <w:sz w:val="24"/>
          <w:szCs w:val="24"/>
        </w:rPr>
        <w:t xml:space="preserve">12,16 </w:t>
      </w:r>
      <w:r w:rsidR="00DC2C53">
        <w:rPr>
          <w:rFonts w:ascii="Times New Roman" w:hAnsi="Times New Roman" w:cs="Times New Roman"/>
          <w:sz w:val="24"/>
          <w:szCs w:val="24"/>
        </w:rPr>
        <w:t>a więc obejmują następujące gran</w:t>
      </w:r>
      <w:r w:rsidRPr="00630BE3">
        <w:rPr>
          <w:rFonts w:ascii="Times New Roman" w:hAnsi="Times New Roman" w:cs="Times New Roman"/>
          <w:sz w:val="24"/>
          <w:szCs w:val="24"/>
        </w:rPr>
        <w:t>ice:</w:t>
      </w:r>
    </w:p>
    <w:p w:rsidR="00630BE3" w:rsidRPr="003F4675" w:rsidRDefault="00630BE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0D0D0D" w:themeColor="text1" w:themeTint="F2"/>
          <w:sz w:val="24"/>
          <w:szCs w:val="24"/>
        </w:rPr>
      </w:pPr>
      <w:r w:rsidRPr="003F4675">
        <w:rPr>
          <w:rFonts w:ascii="Times New Roman" w:hAnsi="Times New Roman" w:cs="Times New Roman"/>
          <w:color w:val="0D0D0D" w:themeColor="text1" w:themeTint="F2"/>
          <w:sz w:val="24"/>
          <w:szCs w:val="24"/>
        </w:rPr>
        <w:t>miasto Ciechanowiec. ulice: Kozarska, Łomżyńska, Młyńska, pl. Jana Pawła II, Wspólna, Armii Krajowej, Drohicka, Kościuszki, Mostowa, Orzeszkowej, pl. Odrodzenia, Polska, Przechodnia, Żwirki i Wigury,</w:t>
      </w:r>
    </w:p>
    <w:p w:rsidR="00630BE3" w:rsidRPr="003F4675" w:rsidRDefault="00630BE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0D0D0D" w:themeColor="text1" w:themeTint="F2"/>
          <w:sz w:val="24"/>
          <w:szCs w:val="24"/>
        </w:rPr>
      </w:pPr>
      <w:r w:rsidRPr="003F4675">
        <w:rPr>
          <w:rFonts w:ascii="Times New Roman" w:hAnsi="Times New Roman" w:cs="Times New Roman"/>
          <w:color w:val="0D0D0D" w:themeColor="text1" w:themeTint="F2"/>
          <w:sz w:val="24"/>
          <w:szCs w:val="24"/>
        </w:rPr>
        <w:t>miasto Ciechanowiec, ulice: Długa, Dworska, Ogrodowa, Sienkiewicza, Szeroka, Wąska, Wińska, 11 Listopada, Parkowa, pl. Ks. Kluka, Świętojańska, Wojska Polskiego</w:t>
      </w:r>
    </w:p>
    <w:p w:rsidR="00630BE3" w:rsidRPr="003F4675" w:rsidRDefault="00630BE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0D0D0D" w:themeColor="text1" w:themeTint="F2"/>
          <w:sz w:val="24"/>
          <w:szCs w:val="24"/>
        </w:rPr>
      </w:pPr>
      <w:r w:rsidRPr="003F4675">
        <w:rPr>
          <w:rFonts w:ascii="Times New Roman" w:hAnsi="Times New Roman" w:cs="Times New Roman"/>
          <w:color w:val="0D0D0D" w:themeColor="text1" w:themeTint="F2"/>
          <w:sz w:val="24"/>
          <w:szCs w:val="24"/>
        </w:rPr>
        <w:t>miasto Ciechanowiec, ulice: Doktora Olszewskiego, Kilińskiego, Konopnickiej, Mickiewicza, Pińczowska, pl. 3 - go Maja, Spółdzielcza, Wierzbowa. Wsie: Zadobrze, Bujenka, Antonin</w:t>
      </w:r>
    </w:p>
    <w:p w:rsidR="00630BE3" w:rsidRDefault="00630BE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0D0D0D" w:themeColor="text1" w:themeTint="F2"/>
          <w:sz w:val="24"/>
          <w:szCs w:val="24"/>
        </w:rPr>
      </w:pPr>
      <w:r w:rsidRPr="003F4675">
        <w:rPr>
          <w:rFonts w:ascii="Times New Roman" w:hAnsi="Times New Roman" w:cs="Times New Roman"/>
          <w:color w:val="0D0D0D" w:themeColor="text1" w:themeTint="F2"/>
          <w:sz w:val="24"/>
          <w:szCs w:val="24"/>
        </w:rPr>
        <w:t>wsie: Ciechanowczyk, Dąbczyn, Gaj, Kosiorki, Kostuszyn-Kolonia, Przybyszyn</w:t>
      </w:r>
    </w:p>
    <w:p w:rsidR="00DC2C53" w:rsidRPr="003F4675" w:rsidRDefault="00DC2C5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wsie: Wojtkowice-Dady, Wojtkowice-Stare, Wojtkowice-Glinna</w:t>
      </w:r>
    </w:p>
    <w:p w:rsidR="00630BE3" w:rsidRDefault="00630BE3" w:rsidP="00630BE3">
      <w:pPr>
        <w:pStyle w:val="Akapitzlist"/>
        <w:numPr>
          <w:ilvl w:val="0"/>
          <w:numId w:val="10"/>
        </w:numPr>
        <w:autoSpaceDE w:val="0"/>
        <w:autoSpaceDN w:val="0"/>
        <w:adjustRightInd w:val="0"/>
        <w:spacing w:after="0" w:line="360" w:lineRule="auto"/>
        <w:jc w:val="both"/>
        <w:rPr>
          <w:rFonts w:ascii="Times New Roman" w:hAnsi="Times New Roman" w:cs="Times New Roman"/>
          <w:color w:val="333333"/>
          <w:sz w:val="24"/>
          <w:szCs w:val="24"/>
        </w:rPr>
      </w:pPr>
      <w:r w:rsidRPr="003F4675">
        <w:rPr>
          <w:rFonts w:ascii="Times New Roman" w:hAnsi="Times New Roman" w:cs="Times New Roman"/>
          <w:color w:val="0D0D0D" w:themeColor="text1" w:themeTint="F2"/>
          <w:sz w:val="24"/>
          <w:szCs w:val="24"/>
        </w:rPr>
        <w:t>wsie: Czaje-Bagno, Czaje-Wólka</w:t>
      </w:r>
    </w:p>
    <w:p w:rsidR="00630BE3" w:rsidRPr="00D84EE0" w:rsidRDefault="00630BE3" w:rsidP="00D84EE0">
      <w:pPr>
        <w:pStyle w:val="Akapitzlist"/>
        <w:numPr>
          <w:ilvl w:val="0"/>
          <w:numId w:val="10"/>
        </w:numPr>
        <w:autoSpaceDE w:val="0"/>
        <w:autoSpaceDN w:val="0"/>
        <w:adjustRightInd w:val="0"/>
        <w:spacing w:after="0" w:line="360" w:lineRule="auto"/>
        <w:jc w:val="both"/>
        <w:rPr>
          <w:rFonts w:ascii="Times New Roman" w:hAnsi="Times New Roman" w:cs="Times New Roman"/>
          <w:color w:val="333333"/>
          <w:sz w:val="24"/>
          <w:szCs w:val="24"/>
        </w:rPr>
      </w:pPr>
      <w:r w:rsidRPr="00D84EE0">
        <w:rPr>
          <w:rFonts w:ascii="Times New Roman" w:hAnsi="Times New Roman" w:cs="Times New Roman"/>
          <w:color w:val="333333"/>
          <w:sz w:val="24"/>
          <w:szCs w:val="24"/>
        </w:rPr>
        <w:t>Zakład Opiekuńczo-Leczniczy w Ciechanowcu</w:t>
      </w:r>
    </w:p>
    <w:p w:rsidR="004531A7" w:rsidRPr="004055B7" w:rsidRDefault="000E424B" w:rsidP="004055B7">
      <w:pPr>
        <w:pStyle w:val="Nagwek2"/>
        <w:rPr>
          <w:color w:val="auto"/>
        </w:rPr>
      </w:pPr>
      <w:bookmarkStart w:id="36" w:name="_Toc99693276"/>
      <w:r>
        <w:rPr>
          <w:color w:val="auto"/>
        </w:rPr>
        <w:t xml:space="preserve">1.5. </w:t>
      </w:r>
      <w:r w:rsidR="004531A7" w:rsidRPr="004055B7">
        <w:rPr>
          <w:color w:val="auto"/>
        </w:rPr>
        <w:t>Kultura i turystyka</w:t>
      </w:r>
      <w:bookmarkEnd w:id="36"/>
    </w:p>
    <w:p w:rsidR="004531A7" w:rsidRPr="00D84EE0" w:rsidRDefault="004531A7" w:rsidP="00D84EE0">
      <w:pPr>
        <w:pStyle w:val="Akapitzlist"/>
        <w:spacing w:line="360" w:lineRule="auto"/>
        <w:ind w:left="0"/>
        <w:jc w:val="both"/>
        <w:rPr>
          <w:rStyle w:val="markedcontent"/>
          <w:rFonts w:ascii="Times New Roman" w:hAnsi="Times New Roman" w:cs="Times New Roman"/>
          <w:sz w:val="24"/>
          <w:szCs w:val="24"/>
        </w:rPr>
      </w:pPr>
      <w:r w:rsidRPr="00D84EE0">
        <w:rPr>
          <w:rStyle w:val="markedcontent"/>
          <w:rFonts w:ascii="Times New Roman" w:hAnsi="Times New Roman" w:cs="Times New Roman"/>
          <w:sz w:val="24"/>
          <w:szCs w:val="24"/>
        </w:rPr>
        <w:t>Gmina Ciechanowiec może stanowić ciekawe miejsce dla osób przyjezdnych, stanowiąc cel</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podróży turystycznych. Znajdują się tu bogate obszary leśne, malownicza dolina rzeki</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Nurzec, zabytkowe obiekty kościelne oraz założenia dworsko–parkowe, które budują</w:t>
      </w:r>
      <w:r w:rsidRPr="00D84EE0">
        <w:rPr>
          <w:rFonts w:ascii="Times New Roman" w:hAnsi="Times New Roman" w:cs="Times New Roman"/>
          <w:sz w:val="24"/>
          <w:szCs w:val="24"/>
        </w:rPr>
        <w:br/>
      </w:r>
      <w:r w:rsidRPr="00D84EE0">
        <w:rPr>
          <w:rStyle w:val="markedcontent"/>
          <w:rFonts w:ascii="Times New Roman" w:hAnsi="Times New Roman" w:cs="Times New Roman"/>
          <w:sz w:val="24"/>
          <w:szCs w:val="24"/>
        </w:rPr>
        <w:t>atrakcyjność turystyczną gminy.</w:t>
      </w:r>
    </w:p>
    <w:p w:rsidR="007B7B91" w:rsidRPr="00D84EE0" w:rsidRDefault="007B7B91" w:rsidP="00D84EE0">
      <w:pPr>
        <w:pStyle w:val="Akapitzlist"/>
        <w:spacing w:line="360" w:lineRule="auto"/>
        <w:ind w:left="0"/>
        <w:jc w:val="both"/>
        <w:rPr>
          <w:rStyle w:val="markedcontent"/>
          <w:rFonts w:ascii="Times New Roman" w:hAnsi="Times New Roman" w:cs="Times New Roman"/>
          <w:sz w:val="24"/>
          <w:szCs w:val="24"/>
        </w:rPr>
      </w:pPr>
      <w:r w:rsidRPr="00D84EE0">
        <w:rPr>
          <w:rStyle w:val="markedcontent"/>
          <w:rFonts w:ascii="Times New Roman" w:hAnsi="Times New Roman" w:cs="Times New Roman"/>
          <w:sz w:val="24"/>
          <w:szCs w:val="24"/>
        </w:rPr>
        <w:t xml:space="preserve">Jedną z najważniejszych atrakcji gminy jest Muzeum Rolnictwa w Ciechanowcu. </w:t>
      </w:r>
    </w:p>
    <w:p w:rsidR="007B7B91" w:rsidRPr="00D84EE0" w:rsidRDefault="007B7B91" w:rsidP="00D84EE0">
      <w:pPr>
        <w:pStyle w:val="Akapitzlist"/>
        <w:spacing w:line="360" w:lineRule="auto"/>
        <w:ind w:left="0"/>
        <w:jc w:val="both"/>
        <w:rPr>
          <w:rStyle w:val="markedcontent"/>
          <w:rFonts w:ascii="Times New Roman" w:hAnsi="Times New Roman" w:cs="Times New Roman"/>
          <w:sz w:val="24"/>
          <w:szCs w:val="24"/>
        </w:rPr>
      </w:pPr>
      <w:r w:rsidRPr="00D84EE0">
        <w:rPr>
          <w:rStyle w:val="markedcontent"/>
          <w:rFonts w:ascii="Times New Roman" w:hAnsi="Times New Roman" w:cs="Times New Roman"/>
          <w:sz w:val="24"/>
          <w:szCs w:val="24"/>
        </w:rPr>
        <w:lastRenderedPageBreak/>
        <w:t>Początki Ciechanowca sięgają XIII wieku. Na lewym brzegu rzeki Nurzec znajduje się starsza</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część miasta ze średniowiecznym układem architektonicznym rynku, barokowym kościołem</w:t>
      </w:r>
      <w:r w:rsidRPr="00D84EE0">
        <w:rPr>
          <w:rFonts w:ascii="Times New Roman" w:hAnsi="Times New Roman" w:cs="Times New Roman"/>
          <w:sz w:val="24"/>
          <w:szCs w:val="24"/>
        </w:rPr>
        <w:br/>
      </w:r>
      <w:r w:rsidRPr="00D84EE0">
        <w:rPr>
          <w:rStyle w:val="markedcontent"/>
          <w:rFonts w:ascii="Times New Roman" w:hAnsi="Times New Roman" w:cs="Times New Roman"/>
          <w:sz w:val="24"/>
          <w:szCs w:val="24"/>
        </w:rPr>
        <w:t>i zespołem klasztorno-szpitalnym z XVIII wieku, XIX-wieczną synagogą, cerkwią</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prawosławną z XIX wieku i pomnikiem księdza Krzysztofa Kluka – najwybitniejszego</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polskiego przyrodnika doby Oświecenia. Na prawym znajduje się Muzeum Rolnictwa</w:t>
      </w:r>
      <w:r w:rsidRPr="00D84EE0">
        <w:rPr>
          <w:rFonts w:ascii="Times New Roman" w:hAnsi="Times New Roman" w:cs="Times New Roman"/>
          <w:sz w:val="24"/>
          <w:szCs w:val="24"/>
        </w:rPr>
        <w:br/>
      </w:r>
      <w:r w:rsidRPr="00D84EE0">
        <w:rPr>
          <w:rStyle w:val="markedcontent"/>
          <w:rFonts w:ascii="Times New Roman" w:hAnsi="Times New Roman" w:cs="Times New Roman"/>
          <w:sz w:val="24"/>
          <w:szCs w:val="24"/>
        </w:rPr>
        <w:t>z siedzibą w XIX-wiecznym pałacu Starzeńskich, skansen budownictwa wiejskiego z ponad</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40 obiektami drewnianymi i unikalne zabytki techniki rolniczej, transportu wiejskiego</w:t>
      </w:r>
      <w:r w:rsidRPr="00D84EE0">
        <w:rPr>
          <w:rFonts w:ascii="Times New Roman" w:hAnsi="Times New Roman" w:cs="Times New Roman"/>
          <w:sz w:val="24"/>
          <w:szCs w:val="24"/>
        </w:rPr>
        <w:br/>
      </w:r>
      <w:r w:rsidRPr="00D84EE0">
        <w:rPr>
          <w:rStyle w:val="markedcontent"/>
          <w:rFonts w:ascii="Times New Roman" w:hAnsi="Times New Roman" w:cs="Times New Roman"/>
          <w:sz w:val="24"/>
          <w:szCs w:val="24"/>
        </w:rPr>
        <w:t>i hodowli zwierząt. Istnieje tu największe w Europie Muzeum Weterynarii oraz Muzeum</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Leśne i Muzeum Pisanki. Muzeum Rolnictwa im. ks.</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Krzysztofa Kluka, które powstało w 1962 r. z inicjatywy Towarzystwa Miłośników</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Ciechanowca pod organizacyjnym kierownictwem lekarza dr Pawła Olszewskiego</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i nauczyciela mgr Kazimierza Uszyńskiego jest najbardziej rozpoznawalnym obiektem Gminy. Muzeum znajduje się w zespole pałacowo-</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parkowym z połowy XIX wieku (dawna posiadłość rodziny Starzeńskich), odbudowanym ze</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zniszczeń wojennych w latach 1966-1969. Muzeum jest Instytucją Kultury Województwa</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Podlaskiego. Placówka wpisana jest też do Państwowego Rejestru Muzeów Ministerstwa</w:t>
      </w:r>
      <w:r w:rsidR="00F4554E" w:rsidRPr="00D84EE0">
        <w:rPr>
          <w:rFonts w:ascii="Times New Roman" w:hAnsi="Times New Roman" w:cs="Times New Roman"/>
          <w:sz w:val="24"/>
          <w:szCs w:val="24"/>
        </w:rPr>
        <w:t xml:space="preserve"> </w:t>
      </w:r>
      <w:r w:rsidRPr="00D84EE0">
        <w:rPr>
          <w:rStyle w:val="markedcontent"/>
          <w:rFonts w:ascii="Times New Roman" w:hAnsi="Times New Roman" w:cs="Times New Roman"/>
          <w:sz w:val="24"/>
          <w:szCs w:val="24"/>
        </w:rPr>
        <w:t>Kultury. Muzeum cieszy się dość dużą rozpoznawalnością,</w:t>
      </w:r>
      <w:r w:rsidR="00981488" w:rsidRPr="00D84EE0">
        <w:rPr>
          <w:rStyle w:val="markedcontent"/>
          <w:rFonts w:ascii="Times New Roman" w:hAnsi="Times New Roman" w:cs="Times New Roman"/>
          <w:sz w:val="24"/>
          <w:szCs w:val="24"/>
        </w:rPr>
        <w:t xml:space="preserve"> co może być stymulatorem rozwoju, </w:t>
      </w:r>
      <w:r w:rsidRPr="00D84EE0">
        <w:rPr>
          <w:rStyle w:val="markedcontent"/>
          <w:rFonts w:ascii="Times New Roman" w:hAnsi="Times New Roman" w:cs="Times New Roman"/>
          <w:sz w:val="24"/>
          <w:szCs w:val="24"/>
        </w:rPr>
        <w:t xml:space="preserve"> </w:t>
      </w:r>
      <w:r w:rsidR="00856054" w:rsidRPr="00D84EE0">
        <w:rPr>
          <w:rStyle w:val="markedcontent"/>
          <w:rFonts w:ascii="Times New Roman" w:hAnsi="Times New Roman" w:cs="Times New Roman"/>
          <w:sz w:val="24"/>
          <w:szCs w:val="24"/>
        </w:rPr>
        <w:t xml:space="preserve">tym bardziej że na terenie występuje dość wysoki wskaźnik bezrobocia w tym niepokojących zjawisk jak bezrobocie długookresowe, bezrobocie 50 + oraz bezrobocie ukryte. </w:t>
      </w:r>
    </w:p>
    <w:p w:rsidR="00856054" w:rsidRPr="00D84EE0" w:rsidRDefault="00856054" w:rsidP="00D84EE0">
      <w:pPr>
        <w:pStyle w:val="Akapitzlist"/>
        <w:spacing w:line="360" w:lineRule="auto"/>
        <w:ind w:left="0"/>
        <w:jc w:val="both"/>
        <w:rPr>
          <w:rStyle w:val="markedcontent"/>
          <w:rFonts w:ascii="Times New Roman" w:hAnsi="Times New Roman" w:cs="Times New Roman"/>
          <w:sz w:val="24"/>
          <w:szCs w:val="24"/>
        </w:rPr>
      </w:pPr>
      <w:r w:rsidRPr="00D84EE0">
        <w:rPr>
          <w:rStyle w:val="markedcontent"/>
          <w:rFonts w:ascii="Times New Roman" w:hAnsi="Times New Roman" w:cs="Times New Roman"/>
          <w:sz w:val="24"/>
          <w:szCs w:val="24"/>
        </w:rPr>
        <w:t>Jednocześnie należy jednoznacznie stwierdzić, że spada liczba odwiedzających Muzeum i samą gminę. Może to być związane z epidemią COVI</w:t>
      </w:r>
      <w:r w:rsidR="00981488" w:rsidRPr="00D84EE0">
        <w:rPr>
          <w:rStyle w:val="markedcontent"/>
          <w:rFonts w:ascii="Times New Roman" w:hAnsi="Times New Roman" w:cs="Times New Roman"/>
          <w:sz w:val="24"/>
          <w:szCs w:val="24"/>
        </w:rPr>
        <w:t>D</w:t>
      </w:r>
      <w:r w:rsidRPr="00D84EE0">
        <w:rPr>
          <w:rStyle w:val="markedcontent"/>
          <w:rFonts w:ascii="Times New Roman" w:hAnsi="Times New Roman" w:cs="Times New Roman"/>
          <w:sz w:val="24"/>
          <w:szCs w:val="24"/>
        </w:rPr>
        <w:t xml:space="preserve">-19, niemniej jednak w okresie letnim obostrzenia były zmniejszane, a ruch turystyczny w tym okresie był niewielki. </w:t>
      </w:r>
    </w:p>
    <w:p w:rsidR="00986EB3" w:rsidRPr="00D84EE0" w:rsidRDefault="009D1EEF" w:rsidP="00D84EE0">
      <w:pPr>
        <w:pStyle w:val="Akapitzlist"/>
        <w:spacing w:line="360" w:lineRule="auto"/>
        <w:ind w:left="0"/>
        <w:jc w:val="both"/>
        <w:rPr>
          <w:rFonts w:ascii="Times New Roman" w:hAnsi="Times New Roman" w:cs="Times New Roman"/>
          <w:sz w:val="24"/>
          <w:szCs w:val="24"/>
        </w:rPr>
      </w:pPr>
      <w:r w:rsidRPr="00D84EE0">
        <w:rPr>
          <w:rFonts w:ascii="Times New Roman" w:hAnsi="Times New Roman" w:cs="Times New Roman"/>
          <w:sz w:val="24"/>
          <w:szCs w:val="24"/>
        </w:rPr>
        <w:t xml:space="preserve">Świadczyć o tym może spadająca liczba turystów od roku 2019. </w:t>
      </w:r>
    </w:p>
    <w:p w:rsidR="001B05D6" w:rsidRPr="00D84EE0" w:rsidRDefault="00983FF8" w:rsidP="00D84EE0">
      <w:pPr>
        <w:pStyle w:val="Akapitzlist"/>
        <w:spacing w:line="360" w:lineRule="auto"/>
        <w:ind w:left="0"/>
        <w:jc w:val="both"/>
        <w:rPr>
          <w:rFonts w:ascii="Times New Roman" w:hAnsi="Times New Roman" w:cs="Times New Roman"/>
          <w:sz w:val="24"/>
          <w:szCs w:val="24"/>
        </w:rPr>
      </w:pPr>
      <w:r w:rsidRPr="00D84EE0">
        <w:rPr>
          <w:rFonts w:ascii="Times New Roman" w:hAnsi="Times New Roman" w:cs="Times New Roman"/>
          <w:sz w:val="24"/>
          <w:szCs w:val="24"/>
        </w:rPr>
        <w:t>W roku 2019 Muzeum odwiedziło 626 osób</w:t>
      </w:r>
    </w:p>
    <w:p w:rsidR="00D84EE0" w:rsidRPr="00D84EE0" w:rsidRDefault="00983FF8" w:rsidP="00D84EE0">
      <w:pPr>
        <w:pStyle w:val="Akapitzlist"/>
        <w:spacing w:line="360" w:lineRule="auto"/>
        <w:ind w:left="0"/>
        <w:jc w:val="both"/>
        <w:rPr>
          <w:rFonts w:ascii="Times New Roman" w:hAnsi="Times New Roman" w:cs="Times New Roman"/>
          <w:sz w:val="24"/>
          <w:szCs w:val="24"/>
        </w:rPr>
      </w:pPr>
      <w:r w:rsidRPr="00D84EE0">
        <w:rPr>
          <w:rFonts w:ascii="Times New Roman" w:hAnsi="Times New Roman" w:cs="Times New Roman"/>
          <w:sz w:val="24"/>
          <w:szCs w:val="24"/>
        </w:rPr>
        <w:t xml:space="preserve">W roku 2020 594 osoby, natomiast w roku 2021 525 osoby. </w:t>
      </w:r>
    </w:p>
    <w:p w:rsidR="00981488" w:rsidRDefault="00981488" w:rsidP="00D84EE0">
      <w:pPr>
        <w:pStyle w:val="Akapitzlist"/>
        <w:spacing w:line="360" w:lineRule="auto"/>
        <w:ind w:left="0"/>
        <w:jc w:val="both"/>
        <w:rPr>
          <w:rFonts w:ascii="Times New Roman" w:hAnsi="Times New Roman" w:cs="Times New Roman"/>
          <w:sz w:val="24"/>
          <w:szCs w:val="24"/>
        </w:rPr>
      </w:pPr>
      <w:r w:rsidRPr="00D84EE0">
        <w:rPr>
          <w:rFonts w:ascii="Times New Roman" w:hAnsi="Times New Roman" w:cs="Times New Roman"/>
          <w:sz w:val="24"/>
          <w:szCs w:val="24"/>
        </w:rPr>
        <w:t>Brak zainteresowania turystycznego gminą wiąże się z pogorszeniem i tak nienajlepszej sytuacji gospodarczej jej mieszkańców.</w:t>
      </w:r>
    </w:p>
    <w:p w:rsidR="007B23D9" w:rsidRPr="000E424B" w:rsidRDefault="000E424B" w:rsidP="000E424B">
      <w:pPr>
        <w:pStyle w:val="Nagwek3"/>
        <w:rPr>
          <w:rStyle w:val="markedcontent"/>
          <w:rFonts w:ascii="Times New Roman" w:hAnsi="Times New Roman" w:cs="Times New Roman"/>
          <w:b w:val="0"/>
          <w:color w:val="auto"/>
          <w:sz w:val="24"/>
          <w:szCs w:val="24"/>
        </w:rPr>
      </w:pPr>
      <w:bookmarkStart w:id="37" w:name="_Toc99693277"/>
      <w:r w:rsidRPr="000E424B">
        <w:rPr>
          <w:rStyle w:val="markedcontent"/>
          <w:rFonts w:ascii="Times New Roman" w:hAnsi="Times New Roman" w:cs="Times New Roman"/>
          <w:color w:val="auto"/>
          <w:sz w:val="24"/>
          <w:szCs w:val="24"/>
        </w:rPr>
        <w:t xml:space="preserve">1.5.1. </w:t>
      </w:r>
      <w:r w:rsidR="007B23D9" w:rsidRPr="000E424B">
        <w:rPr>
          <w:rStyle w:val="markedcontent"/>
          <w:rFonts w:ascii="Times New Roman" w:hAnsi="Times New Roman" w:cs="Times New Roman"/>
          <w:color w:val="auto"/>
          <w:sz w:val="24"/>
          <w:szCs w:val="24"/>
        </w:rPr>
        <w:t>Biblioteka i Filie</w:t>
      </w:r>
      <w:bookmarkEnd w:id="37"/>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Podstawowym celem biblioteki jest zaspokajanie i rozwijanie potrzeb czytelniczych,</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kulturalnych i informacyjnych mieszkańców. Z usług biblioteki korzystają głównie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mieszkańcy gminy Ciechanowiec, a także wczasowicze. Do najważniejszych zadań Biblioteki</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należy: udostępnianie zbiorów bibliotecznych na miejscu i wypożyczanie ich na zewnątrz,</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gromadzenie, opracowywanie, przechowywanie i ochrona materiałów bibliotecznych,</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lastRenderedPageBreak/>
        <w:t>prowadzenie działalności informacyjno-bibliograficznej, tworzenie i udostępnianie</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komputerowych baz danych: katalogowych, bibliograficznych, popularyzacja książki</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i czytelnictwa, współdziałanie z innymi bibliotekami, instytucjami oraz organizacjami</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pozarządowymi w zakresie rozwijania czytelnictwa i zaspokajania kulturalnych potrzeb</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mieszkańców, prowadzenie działalności kulturalnej.</w:t>
      </w:r>
      <w:r w:rsid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Miejska Biblioteka Publiczna posiada w swoich strukturach:</w:t>
      </w:r>
    </w:p>
    <w:p w:rsidR="003F4675" w:rsidRDefault="007B23D9" w:rsidP="003F4675">
      <w:pPr>
        <w:pStyle w:val="Akapitzlist"/>
        <w:numPr>
          <w:ilvl w:val="0"/>
          <w:numId w:val="15"/>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oddział dla dzieci,</w:t>
      </w:r>
    </w:p>
    <w:p w:rsidR="003F4675" w:rsidRDefault="007B23D9" w:rsidP="003F4675">
      <w:pPr>
        <w:pStyle w:val="Akapitzlist"/>
        <w:numPr>
          <w:ilvl w:val="0"/>
          <w:numId w:val="15"/>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wypożyczalnię dla dorosłych,</w:t>
      </w:r>
    </w:p>
    <w:p w:rsidR="003F4675" w:rsidRDefault="007B23D9" w:rsidP="003F4675">
      <w:pPr>
        <w:pStyle w:val="Akapitzlist"/>
        <w:numPr>
          <w:ilvl w:val="0"/>
          <w:numId w:val="15"/>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czytelnię,</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oraz Filie:</w:t>
      </w:r>
      <w:r w:rsidRPr="003F4675">
        <w:rPr>
          <w:rFonts w:ascii="Times New Roman" w:hAnsi="Times New Roman" w:cs="Times New Roman"/>
          <w:sz w:val="24"/>
          <w:szCs w:val="24"/>
        </w:rPr>
        <w:br/>
      </w:r>
    </w:p>
    <w:p w:rsidR="003F4675" w:rsidRDefault="007B23D9" w:rsidP="003F4675">
      <w:pPr>
        <w:pStyle w:val="Akapitzlist"/>
        <w:numPr>
          <w:ilvl w:val="0"/>
          <w:numId w:val="15"/>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Filia Winna - Poświętna,</w:t>
      </w:r>
    </w:p>
    <w:p w:rsidR="007B23D9" w:rsidRPr="003F4675" w:rsidRDefault="007B23D9" w:rsidP="003F4675">
      <w:pPr>
        <w:pStyle w:val="Akapitzlist"/>
        <w:numPr>
          <w:ilvl w:val="0"/>
          <w:numId w:val="15"/>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Filia Pobikry.</w:t>
      </w:r>
    </w:p>
    <w:p w:rsidR="007B23D9" w:rsidRP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Biblioteka wraz z Filiami posiada 20 komputerów:</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MBP w Ciechanowcu: - 14 szt.</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- 1 szt. - wypożyczalnia dla dorosłych wyposażony w program MAK+;</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- 1 szt. - oddział dla dzieci wyposażony w program MAK+</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- 1 szt. - serwer;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- 1szt. - pokój księgowej</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- 4 szt. stanowiska komputerowe dla czytelników z dostępem do Internetu</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- 6 szt. laptopów przeznaczonych do zajęć/warsztatów</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Filia Pobikry: - 2 szt.</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komputer do pracy;</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komputer dla użytkownika z dostępem do Internetu.</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Filia Winna - Poświętna: - 4 szt.</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- 1 komputer do pracy.</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- 3 komputery dla użytkowników z dostępem do Internetu</w:t>
      </w:r>
    </w:p>
    <w:p w:rsidR="007B23D9" w:rsidRP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W ostatnich latach liczba odwiedzających bibliotekę nieco spadła</w:t>
      </w:r>
      <w:r w:rsidR="00DC2C53">
        <w:rPr>
          <w:rStyle w:val="markedcontent"/>
          <w:rFonts w:ascii="Times New Roman" w:hAnsi="Times New Roman" w:cs="Times New Roman"/>
          <w:sz w:val="24"/>
          <w:szCs w:val="24"/>
        </w:rPr>
        <w:t>.</w:t>
      </w:r>
    </w:p>
    <w:p w:rsidR="007B23D9" w:rsidRPr="000E424B" w:rsidRDefault="000E424B" w:rsidP="000E424B">
      <w:pPr>
        <w:pStyle w:val="Nagwek3"/>
        <w:rPr>
          <w:rStyle w:val="markedcontent"/>
          <w:rFonts w:ascii="Times New Roman" w:hAnsi="Times New Roman" w:cs="Times New Roman"/>
          <w:b w:val="0"/>
          <w:color w:val="auto"/>
          <w:sz w:val="24"/>
          <w:szCs w:val="24"/>
        </w:rPr>
      </w:pPr>
      <w:bookmarkStart w:id="38" w:name="_Toc99693278"/>
      <w:r w:rsidRPr="000E424B">
        <w:rPr>
          <w:rStyle w:val="markedcontent"/>
          <w:rFonts w:ascii="Times New Roman" w:hAnsi="Times New Roman" w:cs="Times New Roman"/>
          <w:b w:val="0"/>
          <w:color w:val="auto"/>
          <w:sz w:val="24"/>
          <w:szCs w:val="24"/>
        </w:rPr>
        <w:t xml:space="preserve">1.5.2. </w:t>
      </w:r>
      <w:r w:rsidR="007B23D9" w:rsidRPr="000E424B">
        <w:rPr>
          <w:rStyle w:val="markedcontent"/>
          <w:rFonts w:ascii="Times New Roman" w:hAnsi="Times New Roman" w:cs="Times New Roman"/>
          <w:color w:val="auto"/>
          <w:sz w:val="24"/>
          <w:szCs w:val="24"/>
        </w:rPr>
        <w:t>Ciechanowiecki Ośrodek Kultury i Sportu</w:t>
      </w:r>
      <w:bookmarkEnd w:id="38"/>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Do podstawowych zadań statutowych COKiS należy:</w:t>
      </w:r>
      <w:r w:rsidRPr="003F4675">
        <w:rPr>
          <w:rFonts w:ascii="Times New Roman" w:hAnsi="Times New Roman" w:cs="Times New Roman"/>
          <w:sz w:val="24"/>
          <w:szCs w:val="24"/>
        </w:rPr>
        <w:br/>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edukacja i wychowanie przez sztukę,</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lastRenderedPageBreak/>
        <w:t xml:space="preserve"> tworzenie warunków amatorskiego ruchu artystycznego oraz zainteresowania wiedzą</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i sztuką,</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kultywowanie tradycji i rozwoju folkloru, a także rękodzieła artystycznego</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i ludowego,</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rozpoznawanie , rozbudzanie i zaspokajanie potrzeb oraz zainteresowań kulturalnych</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społeczeństwa,</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gromadzenie, dokumentowanie, tworzenie, ochrona i udostępnianie dóbr kultury,</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kształtowanie wzorów aktywnego uczestnictwa w kulturze,</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realizowanie zadań w zakresie sportu, turystyki, rekreacji i wypoczynku,</w:t>
      </w:r>
    </w:p>
    <w:p w:rsid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ogólny rozwój kultury fizycznej wszystkich grup wiekowych,</w:t>
      </w:r>
    </w:p>
    <w:p w:rsidR="007B23D9" w:rsidRPr="003F4675" w:rsidRDefault="007B23D9" w:rsidP="003F4675">
      <w:pPr>
        <w:pStyle w:val="Akapitzlist"/>
        <w:numPr>
          <w:ilvl w:val="0"/>
          <w:numId w:val="16"/>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realizowanie zadań w dziedzinie socjoterapii dzieci i młodzieży.</w:t>
      </w:r>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Podstawowe kierunki działań w działalności Ciechanowieckiego Ośrodka Kultury i Sportu:</w:t>
      </w:r>
      <w:r w:rsidRPr="003F4675">
        <w:rPr>
          <w:rFonts w:ascii="Times New Roman" w:hAnsi="Times New Roman" w:cs="Times New Roman"/>
          <w:sz w:val="24"/>
          <w:szCs w:val="24"/>
        </w:rPr>
        <w:br/>
      </w:r>
    </w:p>
    <w:p w:rsidR="003F4675" w:rsidRDefault="007B23D9" w:rsidP="003F4675">
      <w:pPr>
        <w:pStyle w:val="Akapitzlist"/>
        <w:numPr>
          <w:ilvl w:val="0"/>
          <w:numId w:val="17"/>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stałe, otwarte formy zajęć, odbywające się systematycznie w ciągu całego roku</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szkolnego, obejmujące dziedziny takie jak: plastyka, rękodzieło artystyczne, muzyka,</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taniec, sport (w tym szachy), zajęcia eksperymentalne, działalność socjoterapeutyczna;</w:t>
      </w:r>
    </w:p>
    <w:p w:rsidR="007B23D9" w:rsidRPr="003F4675" w:rsidRDefault="007B23D9" w:rsidP="003F4675">
      <w:pPr>
        <w:pStyle w:val="Akapitzlist"/>
        <w:numPr>
          <w:ilvl w:val="0"/>
          <w:numId w:val="17"/>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organizacja imprez i wydarzeń kulturalnych, sportowych i rekreacyjnych w Gminie</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Ciechanowiec.</w:t>
      </w:r>
    </w:p>
    <w:p w:rsidR="007B23D9" w:rsidRP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Wykaz stałych zajęć dodatkowych w COKiS</w:t>
      </w:r>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Zajęcia plastyczne (plastyka i rękodzieło artystyczne):</w:t>
      </w:r>
      <w:r w:rsidRPr="003F4675">
        <w:rPr>
          <w:rFonts w:ascii="Times New Roman" w:hAnsi="Times New Roman" w:cs="Times New Roman"/>
          <w:sz w:val="24"/>
          <w:szCs w:val="24"/>
        </w:rPr>
        <w:br/>
      </w:r>
    </w:p>
    <w:p w:rsidR="003F4675" w:rsidRDefault="007B23D9" w:rsidP="003F4675">
      <w:pPr>
        <w:pStyle w:val="Akapitzlist"/>
        <w:numPr>
          <w:ilvl w:val="0"/>
          <w:numId w:val="18"/>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plastyka</w:t>
      </w:r>
    </w:p>
    <w:p w:rsidR="003F4675" w:rsidRDefault="007B23D9" w:rsidP="003F4675">
      <w:pPr>
        <w:pStyle w:val="Akapitzlist"/>
        <w:numPr>
          <w:ilvl w:val="0"/>
          <w:numId w:val="18"/>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rękodzieło artystyczne</w:t>
      </w:r>
    </w:p>
    <w:p w:rsidR="007B23D9" w:rsidRPr="003F4675" w:rsidRDefault="007B23D9" w:rsidP="003F4675">
      <w:pPr>
        <w:pStyle w:val="Akapitzlist"/>
        <w:numPr>
          <w:ilvl w:val="0"/>
          <w:numId w:val="18"/>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świąteczne warsztaty</w:t>
      </w:r>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Zajęcia muzyczne</w:t>
      </w:r>
      <w:r w:rsidRPr="003F4675">
        <w:rPr>
          <w:rFonts w:ascii="Times New Roman" w:hAnsi="Times New Roman" w:cs="Times New Roman"/>
          <w:sz w:val="24"/>
          <w:szCs w:val="24"/>
        </w:rPr>
        <w:br/>
      </w:r>
    </w:p>
    <w:p w:rsidR="003F4675" w:rsidRDefault="007B23D9" w:rsidP="003F4675">
      <w:pPr>
        <w:pStyle w:val="Akapitzlist"/>
        <w:numPr>
          <w:ilvl w:val="0"/>
          <w:numId w:val="19"/>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Orkiestra Dęta</w:t>
      </w:r>
    </w:p>
    <w:p w:rsidR="003F4675" w:rsidRDefault="007B23D9" w:rsidP="003F4675">
      <w:pPr>
        <w:pStyle w:val="Akapitzlist"/>
        <w:numPr>
          <w:ilvl w:val="0"/>
          <w:numId w:val="19"/>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Młodzieżowa Orkiestra Rozrywkowo-Folkowa</w:t>
      </w:r>
    </w:p>
    <w:p w:rsidR="003F4675" w:rsidRDefault="007B23D9" w:rsidP="003F4675">
      <w:pPr>
        <w:pStyle w:val="Akapitzlist"/>
        <w:numPr>
          <w:ilvl w:val="0"/>
          <w:numId w:val="19"/>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Ciechanowiecki Chór Seniora</w:t>
      </w:r>
    </w:p>
    <w:p w:rsidR="007B23D9" w:rsidRPr="003F4675" w:rsidRDefault="007B23D9" w:rsidP="003F4675">
      <w:pPr>
        <w:pStyle w:val="Akapitzlist"/>
        <w:numPr>
          <w:ilvl w:val="0"/>
          <w:numId w:val="19"/>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Zespół Wokalny Miasta Ciechanowiec</w:t>
      </w:r>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Zajęcia taneczne (C-C Squad, Zespół Pieśni i Tańca Ciechanowiec)</w:t>
      </w:r>
      <w:r w:rsidRPr="003F4675">
        <w:rPr>
          <w:rFonts w:ascii="Times New Roman" w:hAnsi="Times New Roman" w:cs="Times New Roman"/>
          <w:sz w:val="24"/>
          <w:szCs w:val="24"/>
        </w:rPr>
        <w:br/>
      </w:r>
    </w:p>
    <w:p w:rsidR="003F4675" w:rsidRDefault="007B23D9" w:rsidP="003F4675">
      <w:pPr>
        <w:pStyle w:val="Akapitzlist"/>
        <w:numPr>
          <w:ilvl w:val="0"/>
          <w:numId w:val="20"/>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lastRenderedPageBreak/>
        <w:t>C-C Squad – Taniec Nowoczesny</w:t>
      </w:r>
    </w:p>
    <w:p w:rsidR="007B23D9" w:rsidRPr="003F4675" w:rsidRDefault="007B23D9" w:rsidP="003F4675">
      <w:pPr>
        <w:pStyle w:val="Akapitzlist"/>
        <w:numPr>
          <w:ilvl w:val="0"/>
          <w:numId w:val="20"/>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Zespół Pieśni i Tańca Ciechanowiec</w:t>
      </w:r>
    </w:p>
    <w:p w:rsidR="003F4675" w:rsidRDefault="003F4675" w:rsidP="003F4675">
      <w:pPr>
        <w:pStyle w:val="Akapitzlist"/>
        <w:spacing w:line="360" w:lineRule="auto"/>
        <w:ind w:left="0"/>
        <w:rPr>
          <w:rStyle w:val="markedcontent"/>
          <w:rFonts w:ascii="Times New Roman" w:hAnsi="Times New Roman" w:cs="Times New Roman"/>
          <w:sz w:val="24"/>
          <w:szCs w:val="24"/>
        </w:rPr>
      </w:pPr>
    </w:p>
    <w:p w:rsidR="003F4675" w:rsidRDefault="007B23D9" w:rsidP="003F4675">
      <w:pPr>
        <w:pStyle w:val="Akapitzlist"/>
        <w:spacing w:line="360" w:lineRule="auto"/>
        <w:ind w:left="0"/>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Zajęcia sportowe</w:t>
      </w:r>
      <w:r w:rsidRPr="003F4675">
        <w:rPr>
          <w:rFonts w:ascii="Times New Roman" w:hAnsi="Times New Roman" w:cs="Times New Roman"/>
          <w:sz w:val="24"/>
          <w:szCs w:val="24"/>
        </w:rPr>
        <w:br/>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piłka nożna</w:t>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siatkówka.</w:t>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tenis stołowy</w:t>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piłka koszykowa</w:t>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 xml:space="preserve"> zajęcia sportowe dla seniorów</w:t>
      </w:r>
    </w:p>
    <w:p w:rsid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Inne:</w:t>
      </w:r>
    </w:p>
    <w:p w:rsidR="003F4675" w:rsidRDefault="003F4675"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S</w:t>
      </w:r>
      <w:r w:rsidR="007B23D9" w:rsidRPr="003F4675">
        <w:rPr>
          <w:rStyle w:val="markedcontent"/>
          <w:rFonts w:ascii="Times New Roman" w:hAnsi="Times New Roman" w:cs="Times New Roman"/>
          <w:sz w:val="24"/>
          <w:szCs w:val="24"/>
        </w:rPr>
        <w:t>zachy</w:t>
      </w:r>
    </w:p>
    <w:p w:rsidR="007B23D9" w:rsidRPr="003F4675" w:rsidRDefault="007B23D9" w:rsidP="003F4675">
      <w:pPr>
        <w:pStyle w:val="Akapitzlist"/>
        <w:numPr>
          <w:ilvl w:val="0"/>
          <w:numId w:val="21"/>
        </w:numPr>
        <w:spacing w:line="360" w:lineRule="auto"/>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scrabble</w:t>
      </w:r>
    </w:p>
    <w:p w:rsidR="007B23D9" w:rsidRPr="003F4675" w:rsidRDefault="007B23D9" w:rsidP="003F4675">
      <w:pPr>
        <w:pStyle w:val="Akapitzlist"/>
        <w:spacing w:line="360" w:lineRule="auto"/>
        <w:ind w:left="0"/>
        <w:jc w:val="both"/>
        <w:rPr>
          <w:rStyle w:val="markedcontent"/>
          <w:rFonts w:ascii="Times New Roman" w:hAnsi="Times New Roman" w:cs="Times New Roman"/>
          <w:i/>
          <w:sz w:val="24"/>
          <w:szCs w:val="24"/>
        </w:rPr>
      </w:pPr>
      <w:r w:rsidRPr="003F4675">
        <w:rPr>
          <w:rStyle w:val="markedcontent"/>
          <w:rFonts w:ascii="Times New Roman" w:hAnsi="Times New Roman" w:cs="Times New Roman"/>
          <w:i/>
          <w:sz w:val="24"/>
          <w:szCs w:val="24"/>
        </w:rPr>
        <w:t>Inne obszary działalności COKiS</w:t>
      </w:r>
    </w:p>
    <w:p w:rsidR="007B23D9" w:rsidRPr="00C75AC7" w:rsidRDefault="000E424B" w:rsidP="00C75AC7">
      <w:pPr>
        <w:pStyle w:val="Nagwek3"/>
        <w:rPr>
          <w:rStyle w:val="markedcontent"/>
          <w:rFonts w:ascii="Times New Roman" w:hAnsi="Times New Roman" w:cs="Times New Roman"/>
          <w:color w:val="auto"/>
          <w:sz w:val="24"/>
          <w:szCs w:val="24"/>
        </w:rPr>
      </w:pPr>
      <w:bookmarkStart w:id="39" w:name="_Toc99693279"/>
      <w:r w:rsidRPr="00C75AC7">
        <w:rPr>
          <w:rStyle w:val="markedcontent"/>
          <w:rFonts w:ascii="Times New Roman" w:hAnsi="Times New Roman" w:cs="Times New Roman"/>
          <w:color w:val="auto"/>
          <w:sz w:val="24"/>
          <w:szCs w:val="24"/>
        </w:rPr>
        <w:t xml:space="preserve">1.5.3. </w:t>
      </w:r>
      <w:r w:rsidR="007B23D9" w:rsidRPr="00C75AC7">
        <w:rPr>
          <w:rStyle w:val="markedcontent"/>
          <w:rFonts w:ascii="Times New Roman" w:hAnsi="Times New Roman" w:cs="Times New Roman"/>
          <w:color w:val="auto"/>
          <w:sz w:val="24"/>
          <w:szCs w:val="24"/>
        </w:rPr>
        <w:t>Klub Seniora „Chwilowo Młodzi”</w:t>
      </w:r>
      <w:bookmarkEnd w:id="39"/>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Należy do niego około 30 osób, głównie emerytów z terenu gminy Ciechanowiec i gmin</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ościennych. Spotykają się regularnie raz w miesiącu na zabawie integracyjnej, dodatkowo</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współpracują z klubami seniora z naszego powiatu. Aktywnie uczestniczą w życiu</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kulturalnym Ciechanowca. Wielu z jego członków należy jednocześnie do Uniwersytetu</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Trzeciego Wieku oraz Chóru Seniora.</w:t>
      </w:r>
    </w:p>
    <w:p w:rsidR="007B23D9" w:rsidRPr="00C75AC7" w:rsidRDefault="00C75AC7" w:rsidP="00C75AC7">
      <w:pPr>
        <w:pStyle w:val="Nagwek3"/>
        <w:rPr>
          <w:rStyle w:val="markedcontent"/>
          <w:rFonts w:ascii="Times New Roman" w:hAnsi="Times New Roman" w:cs="Times New Roman"/>
          <w:color w:val="auto"/>
          <w:sz w:val="24"/>
          <w:szCs w:val="24"/>
        </w:rPr>
      </w:pPr>
      <w:bookmarkStart w:id="40" w:name="_Toc99693280"/>
      <w:r w:rsidRPr="00C75AC7">
        <w:rPr>
          <w:rStyle w:val="markedcontent"/>
          <w:rFonts w:ascii="Times New Roman" w:hAnsi="Times New Roman" w:cs="Times New Roman"/>
          <w:color w:val="auto"/>
          <w:sz w:val="24"/>
          <w:szCs w:val="24"/>
        </w:rPr>
        <w:t>1.5.4.</w:t>
      </w:r>
      <w:r w:rsidR="007B23D9" w:rsidRPr="00C75AC7">
        <w:rPr>
          <w:rStyle w:val="markedcontent"/>
          <w:rFonts w:ascii="Times New Roman" w:hAnsi="Times New Roman" w:cs="Times New Roman"/>
          <w:color w:val="auto"/>
          <w:sz w:val="24"/>
          <w:szCs w:val="24"/>
        </w:rPr>
        <w:t>Uniwersytet Trzeciego Wieku</w:t>
      </w:r>
      <w:bookmarkEnd w:id="40"/>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W budynkach COKiS odbywały się wszystkie zajęcia i wykłady UTW a także podsumowania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licznych projektów jakie seniorzy realizowali. UTW brał aktywny udział w wielu</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wydarzeniach organizowanych przez COKiS np. warsztatach rękodzieła dla dorosłych,</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koncertach, wernisażach, wykładach</w:t>
      </w:r>
    </w:p>
    <w:p w:rsidR="007B23D9" w:rsidRPr="00C75AC7" w:rsidRDefault="00C75AC7" w:rsidP="00C75AC7">
      <w:pPr>
        <w:pStyle w:val="Nagwek3"/>
        <w:rPr>
          <w:rStyle w:val="markedcontent"/>
          <w:rFonts w:ascii="Times New Roman" w:hAnsi="Times New Roman" w:cs="Times New Roman"/>
          <w:color w:val="auto"/>
          <w:sz w:val="24"/>
          <w:szCs w:val="24"/>
        </w:rPr>
      </w:pPr>
      <w:bookmarkStart w:id="41" w:name="_Toc99693281"/>
      <w:r w:rsidRPr="00C75AC7">
        <w:rPr>
          <w:rStyle w:val="markedcontent"/>
          <w:rFonts w:ascii="Times New Roman" w:hAnsi="Times New Roman" w:cs="Times New Roman"/>
          <w:color w:val="auto"/>
          <w:sz w:val="24"/>
          <w:szCs w:val="24"/>
        </w:rPr>
        <w:t xml:space="preserve">1.5.5. </w:t>
      </w:r>
      <w:r w:rsidR="007B23D9" w:rsidRPr="00C75AC7">
        <w:rPr>
          <w:rStyle w:val="markedcontent"/>
          <w:rFonts w:ascii="Times New Roman" w:hAnsi="Times New Roman" w:cs="Times New Roman"/>
          <w:color w:val="auto"/>
          <w:sz w:val="24"/>
          <w:szCs w:val="24"/>
        </w:rPr>
        <w:t>Punkt Informacji Turystycznej</w:t>
      </w:r>
      <w:bookmarkEnd w:id="41"/>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Działa przy COKiS od 2008 roku znajduje się w centrum Ciechanowca. Jest otwarty od</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wtorku do czwartku w godz. 8:00-16:00 oraz w piątki i soboty w godz. 10:00-17:00.</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Podstawowym zadaniem punktu jest promocja miasta, udzielanie informacji turystom (także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telefonicznej i mailowej) na tematy noclegów, gastronomii i oferty kulturalnej naszego miasta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i okolic. Dodatkowo punkt prowadzi sprzedaż pamiątek, wydawnictw związanych z naszym</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regionem</w:t>
      </w:r>
    </w:p>
    <w:p w:rsidR="007B23D9" w:rsidRPr="00C75AC7" w:rsidRDefault="00C75AC7" w:rsidP="00C75AC7">
      <w:pPr>
        <w:pStyle w:val="Nagwek3"/>
        <w:rPr>
          <w:rStyle w:val="markedcontent"/>
          <w:rFonts w:ascii="Times New Roman" w:hAnsi="Times New Roman" w:cs="Times New Roman"/>
          <w:color w:val="auto"/>
          <w:sz w:val="24"/>
          <w:szCs w:val="24"/>
        </w:rPr>
      </w:pPr>
      <w:bookmarkStart w:id="42" w:name="_Toc99693282"/>
      <w:r w:rsidRPr="00C75AC7">
        <w:rPr>
          <w:rStyle w:val="markedcontent"/>
          <w:rFonts w:ascii="Times New Roman" w:hAnsi="Times New Roman" w:cs="Times New Roman"/>
          <w:color w:val="auto"/>
          <w:sz w:val="24"/>
          <w:szCs w:val="24"/>
        </w:rPr>
        <w:lastRenderedPageBreak/>
        <w:t xml:space="preserve">1.5.6. </w:t>
      </w:r>
      <w:r w:rsidR="007B23D9" w:rsidRPr="00C75AC7">
        <w:rPr>
          <w:rStyle w:val="markedcontent"/>
          <w:rFonts w:ascii="Times New Roman" w:hAnsi="Times New Roman" w:cs="Times New Roman"/>
          <w:color w:val="auto"/>
          <w:sz w:val="24"/>
          <w:szCs w:val="24"/>
        </w:rPr>
        <w:t>Organizacja wypoczynku zimowego</w:t>
      </w:r>
      <w:bookmarkEnd w:id="42"/>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W trakcie ferii COKiS organizował dla dzieci zajęcia dodatkowe: zajęcia plastyczne,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sportowe, laboratoryjne, lizakowe.</w:t>
      </w:r>
    </w:p>
    <w:p w:rsidR="007B23D9" w:rsidRPr="00C75AC7" w:rsidRDefault="00C75AC7" w:rsidP="00C75AC7">
      <w:pPr>
        <w:pStyle w:val="Nagwek3"/>
        <w:rPr>
          <w:rStyle w:val="markedcontent"/>
          <w:rFonts w:ascii="Times New Roman" w:hAnsi="Times New Roman" w:cs="Times New Roman"/>
          <w:color w:val="auto"/>
          <w:sz w:val="24"/>
          <w:szCs w:val="24"/>
        </w:rPr>
      </w:pPr>
      <w:bookmarkStart w:id="43" w:name="_Toc99693283"/>
      <w:r w:rsidRPr="00C75AC7">
        <w:rPr>
          <w:rStyle w:val="markedcontent"/>
          <w:rFonts w:ascii="Times New Roman" w:hAnsi="Times New Roman" w:cs="Times New Roman"/>
          <w:color w:val="auto"/>
          <w:sz w:val="24"/>
          <w:szCs w:val="24"/>
        </w:rPr>
        <w:t xml:space="preserve">1.5.7. </w:t>
      </w:r>
      <w:r w:rsidR="007B23D9" w:rsidRPr="00C75AC7">
        <w:rPr>
          <w:rStyle w:val="markedcontent"/>
          <w:rFonts w:ascii="Times New Roman" w:hAnsi="Times New Roman" w:cs="Times New Roman"/>
          <w:color w:val="auto"/>
          <w:sz w:val="24"/>
          <w:szCs w:val="24"/>
        </w:rPr>
        <w:t>Wypożyczalnia sprzętu wodnego i rowerów turystycznych.</w:t>
      </w:r>
      <w:bookmarkEnd w:id="43"/>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Wypożyczalnia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dysponuje pięcioma rowerami, wyposażonymi zgodnie z przepisami zawartymi</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 rozporządzeniu ministra infrastruktury w sprawie warunków technicznych pojazdów oraz</w:t>
      </w:r>
      <w:r w:rsidR="00745424">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zakresu ich niezbędnego wyposażenia. W połowie czerwcu zostanie uruchomiona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wypożyczalnia sprzętu wodnego (w czerwcu w weekendy) a od lipca do końca sierpnia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otwarta 7 dni w tygodniu.</w:t>
      </w:r>
    </w:p>
    <w:p w:rsidR="007B23D9" w:rsidRPr="00C75AC7" w:rsidRDefault="00C75AC7" w:rsidP="00C75AC7">
      <w:pPr>
        <w:pStyle w:val="Nagwek2"/>
        <w:rPr>
          <w:rStyle w:val="markedcontent"/>
          <w:color w:val="auto"/>
          <w:szCs w:val="24"/>
        </w:rPr>
      </w:pPr>
      <w:bookmarkStart w:id="44" w:name="_Toc99693284"/>
      <w:r w:rsidRPr="00C75AC7">
        <w:rPr>
          <w:rStyle w:val="markedcontent"/>
          <w:color w:val="auto"/>
          <w:szCs w:val="24"/>
        </w:rPr>
        <w:t xml:space="preserve">1.6. </w:t>
      </w:r>
      <w:r w:rsidR="007B23D9" w:rsidRPr="00C75AC7">
        <w:rPr>
          <w:rStyle w:val="markedcontent"/>
          <w:color w:val="auto"/>
          <w:szCs w:val="24"/>
        </w:rPr>
        <w:t>Sport i rekreacja</w:t>
      </w:r>
      <w:bookmarkEnd w:id="44"/>
    </w:p>
    <w:p w:rsidR="007B23D9" w:rsidRPr="00745424" w:rsidRDefault="007B23D9" w:rsidP="003F4675">
      <w:pPr>
        <w:pStyle w:val="Akapitzlist"/>
        <w:spacing w:line="360" w:lineRule="auto"/>
        <w:ind w:left="0"/>
        <w:jc w:val="both"/>
        <w:rPr>
          <w:rStyle w:val="markedcontent"/>
          <w:rFonts w:ascii="Times New Roman" w:hAnsi="Times New Roman" w:cs="Times New Roman"/>
          <w:b/>
          <w:sz w:val="24"/>
          <w:szCs w:val="24"/>
        </w:rPr>
      </w:pPr>
      <w:r w:rsidRPr="00745424">
        <w:rPr>
          <w:rStyle w:val="markedcontent"/>
          <w:rFonts w:ascii="Times New Roman" w:hAnsi="Times New Roman" w:cs="Times New Roman"/>
          <w:b/>
          <w:sz w:val="24"/>
          <w:szCs w:val="24"/>
        </w:rPr>
        <w:t>Siłownia zewnętrzna przy Parafii pw. NMP z Fatimy</w:t>
      </w:r>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Oprócz infrastruktury sportowej znajdującej się pod nadzorem Ciechanowieckiego Ośrodka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Kultury i Sportu na obszarze gminy Ciechanowiec od jesieni 2017 roku przy Parafii pw. NMP</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z Fatimy w Ciechanowcu czynna jest bezpłatna siłownia zewnętrzna zlokalizowania przy</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ul. Mogilnej (obok placu zabaw).</w:t>
      </w:r>
      <w:r w:rsid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Wśród sprzętów do ćwiczeń znajdują się: wyciąg i krzesło, biegacz i orbitrek, prasa nożna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i wioślarz, surfer i twister, drabinka i podciąg nóg, rower i stepper, tai chi, poręcze, drążek do</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podciągania i motyl, ławka i prostownik pleców, narty i pajacyk. Zamontowane urządzenia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przystosowane są dla osób w wieku od 14 lat lub od 140 cm wzrostu, wszystkie posiadają</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certyfikaty bezpieczeństwa oraz instrukcje do ćwiczeń: obrazkową i literową.</w:t>
      </w:r>
    </w:p>
    <w:p w:rsidR="007B23D9" w:rsidRPr="00745424" w:rsidRDefault="007B23D9" w:rsidP="003F4675">
      <w:pPr>
        <w:pStyle w:val="Akapitzlist"/>
        <w:spacing w:line="360" w:lineRule="auto"/>
        <w:ind w:left="0"/>
        <w:jc w:val="both"/>
        <w:rPr>
          <w:rStyle w:val="markedcontent"/>
          <w:rFonts w:ascii="Times New Roman" w:hAnsi="Times New Roman" w:cs="Times New Roman"/>
          <w:b/>
          <w:sz w:val="24"/>
          <w:szCs w:val="24"/>
        </w:rPr>
      </w:pPr>
      <w:r w:rsidRPr="00745424">
        <w:rPr>
          <w:rStyle w:val="markedcontent"/>
          <w:rFonts w:ascii="Times New Roman" w:hAnsi="Times New Roman" w:cs="Times New Roman"/>
          <w:b/>
          <w:sz w:val="24"/>
          <w:szCs w:val="24"/>
        </w:rPr>
        <w:t>Siłownia na placu miejskim przy ulicy Mickiewicza w Ciechanowcu</w:t>
      </w:r>
    </w:p>
    <w:p w:rsidR="007B23D9" w:rsidRPr="003F4675" w:rsidRDefault="007B23D9" w:rsidP="003F4675">
      <w:pPr>
        <w:pStyle w:val="Akapitzlist"/>
        <w:spacing w:line="360" w:lineRule="auto"/>
        <w:ind w:left="0"/>
        <w:jc w:val="both"/>
        <w:rPr>
          <w:rStyle w:val="markedcontent"/>
          <w:rFonts w:ascii="Times New Roman" w:hAnsi="Times New Roman" w:cs="Times New Roman"/>
          <w:sz w:val="24"/>
          <w:szCs w:val="24"/>
        </w:rPr>
      </w:pPr>
      <w:r w:rsidRPr="003F4675">
        <w:rPr>
          <w:rStyle w:val="markedcontent"/>
          <w:rFonts w:ascii="Times New Roman" w:hAnsi="Times New Roman" w:cs="Times New Roman"/>
          <w:sz w:val="24"/>
          <w:szCs w:val="24"/>
        </w:rPr>
        <w:t>Zainstalowana w 2019 roku siłownia zewnętrzna składa się z 4 elementów: orbitrek, biegacz,</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poręcze, drążek. Przestrzeń aktywności sportowej sprzyja międzypokoleniowej integracji</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społecznej mieszkańców gminy. Zagospodarowany plac podnosi również walory estetyczne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miejscowości, poprawia jakość życia mieszkańców, urozmaica ofertę sportową, a co</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najważniejsze mobilizuje społeczność lokalną do aktywności fizycznej.</w:t>
      </w:r>
    </w:p>
    <w:p w:rsidR="007B23D9" w:rsidRPr="00C75AC7" w:rsidRDefault="00C75AC7" w:rsidP="00C75AC7">
      <w:pPr>
        <w:pStyle w:val="Nagwek2"/>
        <w:rPr>
          <w:rStyle w:val="markedcontent"/>
          <w:rFonts w:ascii="Times New Roman" w:hAnsi="Times New Roman" w:cs="Times New Roman"/>
          <w:color w:val="auto"/>
          <w:sz w:val="24"/>
          <w:szCs w:val="24"/>
        </w:rPr>
      </w:pPr>
      <w:bookmarkStart w:id="45" w:name="_Toc99693285"/>
      <w:r w:rsidRPr="00C75AC7">
        <w:rPr>
          <w:rStyle w:val="markedcontent"/>
          <w:rFonts w:ascii="Times New Roman" w:hAnsi="Times New Roman" w:cs="Times New Roman"/>
          <w:color w:val="auto"/>
          <w:sz w:val="24"/>
          <w:szCs w:val="24"/>
        </w:rPr>
        <w:t xml:space="preserve">1.7. </w:t>
      </w:r>
      <w:r w:rsidR="007B23D9" w:rsidRPr="00C75AC7">
        <w:rPr>
          <w:rStyle w:val="markedcontent"/>
          <w:rFonts w:ascii="Times New Roman" w:hAnsi="Times New Roman" w:cs="Times New Roman"/>
          <w:color w:val="auto"/>
          <w:sz w:val="24"/>
          <w:szCs w:val="24"/>
        </w:rPr>
        <w:t>Koła Gospodyń Wiejskich</w:t>
      </w:r>
      <w:bookmarkEnd w:id="45"/>
    </w:p>
    <w:p w:rsidR="007B23D9" w:rsidRPr="003F4675" w:rsidRDefault="007B23D9" w:rsidP="003F4675">
      <w:pPr>
        <w:pStyle w:val="Akapitzlist"/>
        <w:spacing w:line="360" w:lineRule="auto"/>
        <w:ind w:left="0"/>
        <w:rPr>
          <w:rFonts w:ascii="Times New Roman" w:hAnsi="Times New Roman" w:cs="Times New Roman"/>
          <w:sz w:val="24"/>
          <w:szCs w:val="24"/>
        </w:rPr>
      </w:pPr>
      <w:r w:rsidRPr="003F4675">
        <w:rPr>
          <w:rStyle w:val="markedcontent"/>
          <w:rFonts w:ascii="Times New Roman" w:hAnsi="Times New Roman" w:cs="Times New Roman"/>
          <w:sz w:val="24"/>
          <w:szCs w:val="24"/>
        </w:rPr>
        <w:t>W ostatnim czasie w gminie Ciechanowiec nastąpiło ożywienie działalności Kół Gospodyń</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Wiejskich.</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Obecnie, jest sześć Kół Gospodyń Wiejskich, mających siedzibę w Gminie Ciechanowiec,</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zarejestrowanych jest w Krajowym Rejestrze Kół Gospodyń Wiejskich, są to:</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1. Koło Gospodyń Wiejskich Basiewianki w Kocach-Basiach (Data wpisu do rejestru: 27</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grudnia 2018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lastRenderedPageBreak/>
        <w:t>2. Koło Gospodyń Wiejskich Bujeneczki w Bujence (Data wpisu do rejestru: 6 czerwca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2019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3. Koło Gospodyń Wiejskich Kozarzanki w Kozarzach (Data wpisu do rejestru: 12</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października 2020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4. Koło Gospodyń Wiejskich Kukawka w Pobikrach (Data wpisu do rejestru: 19 grudnia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2019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5. Koło Gospodyń Wiejskich Przybyszanki w Przybyszynie (Data wpisu do rejestru:</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22.09.2020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6. Koło Gospodyń Wiejskich Zdrojanki w Radziszewie-Sieńczuch (Data wpisu do rejestru:</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18 lutego 2019 r.).</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Koła aktywnie uczestniczą w życiu społeczno – kulturalnym gminy. Panie i Panowie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działający w KGW są współorganizatorami wielu przedsięwzięć mających na celu rozwój</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kulturalny gminy. Uczestniczą we wszystkich uroczystościach, zarówno patriotycznych,</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kościelnych jak i lokalnych imprezach kulturalnych. Uczestniczą w wielu konkursach tak</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lokalnych, jak i regionalnych.</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W 2020 roku, Koło Gospodyń Wiejskich "Basiewianki" w Kocach-Basiach, zostało</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nagrodzone w konkursie adresowanym do Kół Gospodyń Wiejskich działających na terenie</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województwa podlaskiego „Podlaski przepis”. Za przepis na tradycyjny deser regionalny -</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knedle na parze, KGW "Basiewianki" zdobyło trzecie miejsce w województwie podlaskim.</w:t>
      </w:r>
      <w:r w:rsidRPr="003F4675">
        <w:rPr>
          <w:rFonts w:ascii="Times New Roman" w:hAnsi="Times New Roman" w:cs="Times New Roman"/>
          <w:sz w:val="24"/>
          <w:szCs w:val="24"/>
        </w:rPr>
        <w:br/>
      </w:r>
      <w:r w:rsidRPr="003F4675">
        <w:rPr>
          <w:rStyle w:val="markedcontent"/>
          <w:rFonts w:ascii="Times New Roman" w:hAnsi="Times New Roman" w:cs="Times New Roman"/>
          <w:sz w:val="24"/>
          <w:szCs w:val="24"/>
        </w:rPr>
        <w:t>Nagrodę i pamiątkowy dyplom w imieniu członków Koła odebrali prezes Monika Moczulska</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i wiceprezes Andrzej Wojtkowski. Konkurs był organizowany dla dwóch kategorii</w:t>
      </w:r>
      <w:r w:rsidRPr="003F4675">
        <w:rPr>
          <w:rFonts w:ascii="Times New Roman" w:hAnsi="Times New Roman" w:cs="Times New Roman"/>
          <w:sz w:val="24"/>
          <w:szCs w:val="24"/>
        </w:rPr>
        <w:t xml:space="preserve"> </w:t>
      </w:r>
      <w:r w:rsidRPr="003F4675">
        <w:rPr>
          <w:rStyle w:val="markedcontent"/>
          <w:rFonts w:ascii="Times New Roman" w:hAnsi="Times New Roman" w:cs="Times New Roman"/>
          <w:sz w:val="24"/>
          <w:szCs w:val="24"/>
        </w:rPr>
        <w:t>przepisów: na tradycyjną potrawę regionalną oraz na tradycyjny deser regionalny</w:t>
      </w:r>
    </w:p>
    <w:p w:rsidR="00981488" w:rsidRPr="00C75AC7" w:rsidRDefault="00C75AC7" w:rsidP="00C75AC7">
      <w:pPr>
        <w:pStyle w:val="Nagwek2"/>
        <w:rPr>
          <w:color w:val="auto"/>
        </w:rPr>
      </w:pPr>
      <w:bookmarkStart w:id="46" w:name="_Toc99693286"/>
      <w:r w:rsidRPr="00C75AC7">
        <w:rPr>
          <w:color w:val="auto"/>
        </w:rPr>
        <w:t xml:space="preserve">1.8. </w:t>
      </w:r>
      <w:r w:rsidR="00981488" w:rsidRPr="00C75AC7">
        <w:rPr>
          <w:color w:val="auto"/>
        </w:rPr>
        <w:t>Infrastruktura techniczna</w:t>
      </w:r>
      <w:bookmarkEnd w:id="46"/>
    </w:p>
    <w:p w:rsidR="00D84EE0" w:rsidRPr="00C75AC7" w:rsidRDefault="00C75AC7" w:rsidP="00C75AC7">
      <w:pPr>
        <w:pStyle w:val="Nagwek3"/>
        <w:rPr>
          <w:color w:val="auto"/>
        </w:rPr>
      </w:pPr>
      <w:bookmarkStart w:id="47" w:name="_Toc99693287"/>
      <w:r w:rsidRPr="00C75AC7">
        <w:rPr>
          <w:color w:val="auto"/>
        </w:rPr>
        <w:t xml:space="preserve">1.8.1. </w:t>
      </w:r>
      <w:r w:rsidR="00D84EE0" w:rsidRPr="00C75AC7">
        <w:rPr>
          <w:color w:val="auto"/>
        </w:rPr>
        <w:t>sieć wodociągowa</w:t>
      </w:r>
      <w:bookmarkEnd w:id="47"/>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Mieszkańcy gminy zaopatrywani są w wodę z dwóch ujęć wodociągowych: Ciechanowiec i Radziszewo Sieńczuch. </w:t>
      </w:r>
    </w:p>
    <w:p w:rsidR="00D84EE0" w:rsidRPr="00D84EE0" w:rsidRDefault="00D84EE0" w:rsidP="00D84EE0">
      <w:pPr>
        <w:autoSpaceDE w:val="0"/>
        <w:autoSpaceDN w:val="0"/>
        <w:adjustRightInd w:val="0"/>
        <w:spacing w:after="167"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1. Wodociąg miejski obsługuje miasto Ciechanowiec oraz wsie: Kozarze, Zadobrze, Antonin, Bujenka, Winna-Chroły, Winna-Wypychy, Winna-Poświętna, Winna-Wilki, Stara Winna, Trzaski, Kułaki, Malec, Kostuszyn, Przybyszyn, Stare Radziszewo, Radziszewo-Sobiechowo, Radziszewo-Króle, Pobikry, Skórzec, Kosiorki, Gaj, Ciechanowczyk, Wojtkowice-Dady, Wojtkowice-Glinna, Stare Wojtkowice, Tworkowice, Kobusy, Koce-Schaby, Koce-Basie, Koce-Piskuły.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lastRenderedPageBreak/>
        <w:t xml:space="preserve">2. Wodociąg wiejski obsługuje wsie: Radziszewo-Sieńczuch, Łempice, Czaje Wólka, Czaje Bagno, Czaje Wieś, Małyszczyn.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Ujęcia działają na podstawie pozwoleń wodnoprawnych na pobór wód podziemnych dla potrzeb stacji wodociągowej: </w:t>
      </w:r>
    </w:p>
    <w:p w:rsidR="00D84EE0" w:rsidRDefault="00D84EE0" w:rsidP="00D84EE0">
      <w:pPr>
        <w:pStyle w:val="Akapitzlist"/>
        <w:numPr>
          <w:ilvl w:val="0"/>
          <w:numId w:val="12"/>
        </w:numPr>
        <w:autoSpaceDE w:val="0"/>
        <w:autoSpaceDN w:val="0"/>
        <w:adjustRightInd w:val="0"/>
        <w:spacing w:after="181"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RR.6341.23.2015z dnia 10 czerwca 2015 roku (ujęcie w Ciechanowcu); </w:t>
      </w:r>
    </w:p>
    <w:p w:rsidR="00D84EE0" w:rsidRPr="00D84EE0" w:rsidRDefault="00D84EE0" w:rsidP="00D84EE0">
      <w:pPr>
        <w:pStyle w:val="Akapitzlist"/>
        <w:numPr>
          <w:ilvl w:val="0"/>
          <w:numId w:val="12"/>
        </w:numPr>
        <w:autoSpaceDE w:val="0"/>
        <w:autoSpaceDN w:val="0"/>
        <w:adjustRightInd w:val="0"/>
        <w:spacing w:after="181"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RA.6223-12/09 z dnia 31 sierpnia 2009 roku (ujęcie Radziszewo Sieńczuch).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Na terenie gminy są 3 przepompownie wody, zlokalizowane w miejscowościach: Malec, Czaje, Radziszewo Stare.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Ogólna długość sieci wodociągowej w całej gminie wynosi 134,1 km, w tym: ze stali 2,5 km, z żeliwa 7,0 km oraz 124,6 km z rur PCV. </w:t>
      </w:r>
    </w:p>
    <w:p w:rsidR="00D84EE0" w:rsidRPr="00D84EE0" w:rsidRDefault="00D84EE0" w:rsidP="00D84EE0">
      <w:pPr>
        <w:numPr>
          <w:ilvl w:val="0"/>
          <w:numId w:val="11"/>
        </w:numPr>
        <w:autoSpaceDE w:val="0"/>
        <w:autoSpaceDN w:val="0"/>
        <w:adjustRightInd w:val="0"/>
        <w:spacing w:after="167"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a) liczba przy</w:t>
      </w:r>
      <w:r w:rsidRPr="00D84EE0">
        <w:rPr>
          <w:rFonts w:ascii="Times New Roman" w:hAnsi="Times New Roman" w:cs="Times New Roman"/>
          <w:color w:val="000000"/>
          <w:sz w:val="24"/>
          <w:szCs w:val="24"/>
        </w:rPr>
        <w:t>łą</w:t>
      </w:r>
      <w:r w:rsidRPr="00D84EE0">
        <w:rPr>
          <w:rFonts w:ascii="Times New Roman" w:hAnsi="Times New Roman" w:cs="Times New Roman"/>
          <w:color w:val="000000"/>
          <w:sz w:val="24"/>
          <w:szCs w:val="24"/>
          <w:lang w:val="en-US"/>
        </w:rPr>
        <w:t>czy wodoci</w:t>
      </w:r>
      <w:r w:rsidRPr="00D84EE0">
        <w:rPr>
          <w:rFonts w:ascii="Times New Roman" w:hAnsi="Times New Roman" w:cs="Times New Roman"/>
          <w:color w:val="000000"/>
          <w:sz w:val="24"/>
          <w:szCs w:val="24"/>
        </w:rPr>
        <w:t>ą</w:t>
      </w:r>
      <w:r w:rsidRPr="00D84EE0">
        <w:rPr>
          <w:rFonts w:ascii="Times New Roman" w:hAnsi="Times New Roman" w:cs="Times New Roman"/>
          <w:color w:val="000000"/>
          <w:sz w:val="24"/>
          <w:szCs w:val="24"/>
          <w:lang w:val="en-US"/>
        </w:rPr>
        <w:t xml:space="preserve">gowych </w:t>
      </w:r>
      <w:r w:rsidRPr="00D84EE0">
        <w:rPr>
          <w:rFonts w:ascii="Times New Roman" w:hAnsi="Times New Roman" w:cs="Times New Roman"/>
          <w:color w:val="000000"/>
          <w:sz w:val="24"/>
          <w:szCs w:val="24"/>
        </w:rPr>
        <w:t>–</w:t>
      </w:r>
      <w:r w:rsidRPr="00D84EE0">
        <w:rPr>
          <w:rFonts w:ascii="Times New Roman" w:hAnsi="Times New Roman" w:cs="Times New Roman"/>
          <w:color w:val="000000"/>
          <w:sz w:val="24"/>
          <w:szCs w:val="24"/>
          <w:lang w:val="en-US"/>
        </w:rPr>
        <w:t xml:space="preserve"> 2629 sztuk </w:t>
      </w:r>
    </w:p>
    <w:p w:rsidR="00D84EE0" w:rsidRPr="00D84EE0" w:rsidRDefault="00D84EE0" w:rsidP="00D84EE0">
      <w:pPr>
        <w:numPr>
          <w:ilvl w:val="0"/>
          <w:numId w:val="11"/>
        </w:numPr>
        <w:autoSpaceDE w:val="0"/>
        <w:autoSpaceDN w:val="0"/>
        <w:adjustRightInd w:val="0"/>
        <w:spacing w:after="167"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 xml:space="preserve">- miasto – 1352 sztuk </w:t>
      </w:r>
    </w:p>
    <w:p w:rsidR="00D84EE0" w:rsidRPr="00D84EE0" w:rsidRDefault="00D84EE0" w:rsidP="00D84EE0">
      <w:pPr>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 xml:space="preserve">- gmina – 1277 sztuk </w:t>
      </w:r>
    </w:p>
    <w:p w:rsidR="00D84EE0" w:rsidRPr="00D84EE0" w:rsidRDefault="00D84EE0" w:rsidP="00D84EE0">
      <w:pPr>
        <w:autoSpaceDE w:val="0"/>
        <w:autoSpaceDN w:val="0"/>
        <w:adjustRightInd w:val="0"/>
        <w:spacing w:after="0" w:line="360" w:lineRule="auto"/>
        <w:jc w:val="both"/>
        <w:rPr>
          <w:rFonts w:ascii="Times New Roman" w:hAnsi="Times New Roman" w:cs="Times New Roman"/>
          <w:sz w:val="24"/>
          <w:szCs w:val="24"/>
          <w:lang w:val="en-US"/>
        </w:rPr>
      </w:pPr>
    </w:p>
    <w:p w:rsidR="00D84EE0" w:rsidRPr="00D84EE0" w:rsidRDefault="00D84EE0" w:rsidP="00D84EE0">
      <w:pPr>
        <w:numPr>
          <w:ilvl w:val="0"/>
          <w:numId w:val="11"/>
        </w:numPr>
        <w:autoSpaceDE w:val="0"/>
        <w:autoSpaceDN w:val="0"/>
        <w:adjustRightInd w:val="0"/>
        <w:spacing w:after="164"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d</w:t>
      </w:r>
      <w:r w:rsidRPr="00D84EE0">
        <w:rPr>
          <w:rFonts w:ascii="Times New Roman" w:hAnsi="Times New Roman" w:cs="Times New Roman"/>
          <w:color w:val="000000"/>
          <w:sz w:val="24"/>
          <w:szCs w:val="24"/>
        </w:rPr>
        <w:t>ł</w:t>
      </w:r>
      <w:r w:rsidRPr="00D84EE0">
        <w:rPr>
          <w:rFonts w:ascii="Times New Roman" w:hAnsi="Times New Roman" w:cs="Times New Roman"/>
          <w:color w:val="000000"/>
          <w:sz w:val="24"/>
          <w:szCs w:val="24"/>
          <w:lang w:val="en-US"/>
        </w:rPr>
        <w:t>ugo</w:t>
      </w:r>
      <w:r w:rsidRPr="00D84EE0">
        <w:rPr>
          <w:rFonts w:ascii="Times New Roman" w:hAnsi="Times New Roman" w:cs="Times New Roman"/>
          <w:color w:val="000000"/>
          <w:sz w:val="24"/>
          <w:szCs w:val="24"/>
        </w:rPr>
        <w:t>ść</w:t>
      </w:r>
      <w:r w:rsidRPr="00D84EE0">
        <w:rPr>
          <w:rFonts w:ascii="Times New Roman" w:hAnsi="Times New Roman" w:cs="Times New Roman"/>
          <w:color w:val="000000"/>
          <w:sz w:val="24"/>
          <w:szCs w:val="24"/>
          <w:lang w:val="en-US"/>
        </w:rPr>
        <w:t xml:space="preserve"> sieci wodoci</w:t>
      </w:r>
      <w:r w:rsidRPr="00D84EE0">
        <w:rPr>
          <w:rFonts w:ascii="Times New Roman" w:hAnsi="Times New Roman" w:cs="Times New Roman"/>
          <w:color w:val="000000"/>
          <w:sz w:val="24"/>
          <w:szCs w:val="24"/>
        </w:rPr>
        <w:t>ą</w:t>
      </w:r>
      <w:r w:rsidRPr="00D84EE0">
        <w:rPr>
          <w:rFonts w:ascii="Times New Roman" w:hAnsi="Times New Roman" w:cs="Times New Roman"/>
          <w:color w:val="000000"/>
          <w:sz w:val="24"/>
          <w:szCs w:val="24"/>
          <w:lang w:val="en-US"/>
        </w:rPr>
        <w:t xml:space="preserve">gowej </w:t>
      </w:r>
      <w:r w:rsidRPr="00D84EE0">
        <w:rPr>
          <w:rFonts w:ascii="Times New Roman" w:hAnsi="Times New Roman" w:cs="Times New Roman"/>
          <w:color w:val="000000"/>
          <w:sz w:val="24"/>
          <w:szCs w:val="24"/>
        </w:rPr>
        <w:t>–</w:t>
      </w:r>
      <w:r w:rsidRPr="00D84EE0">
        <w:rPr>
          <w:rFonts w:ascii="Times New Roman" w:hAnsi="Times New Roman" w:cs="Times New Roman"/>
          <w:color w:val="000000"/>
          <w:sz w:val="24"/>
          <w:szCs w:val="24"/>
          <w:lang w:val="en-US"/>
        </w:rPr>
        <w:t xml:space="preserve"> 134,1 km </w:t>
      </w:r>
    </w:p>
    <w:p w:rsidR="00D84EE0" w:rsidRPr="00D84EE0" w:rsidRDefault="00D84EE0" w:rsidP="00D84EE0">
      <w:pPr>
        <w:numPr>
          <w:ilvl w:val="0"/>
          <w:numId w:val="11"/>
        </w:numPr>
        <w:autoSpaceDE w:val="0"/>
        <w:autoSpaceDN w:val="0"/>
        <w:adjustRightInd w:val="0"/>
        <w:spacing w:after="164"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 xml:space="preserve">- miasto – 28,6 km </w:t>
      </w:r>
    </w:p>
    <w:p w:rsidR="00D84EE0" w:rsidRPr="00D84EE0" w:rsidRDefault="00D84EE0" w:rsidP="00D84EE0">
      <w:pPr>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US"/>
        </w:rPr>
      </w:pPr>
      <w:r w:rsidRPr="00D84EE0">
        <w:rPr>
          <w:rFonts w:ascii="Times New Roman" w:hAnsi="Times New Roman" w:cs="Times New Roman"/>
          <w:color w:val="000000"/>
          <w:sz w:val="24"/>
          <w:szCs w:val="24"/>
          <w:lang w:val="en-US"/>
        </w:rPr>
        <w:t xml:space="preserve">- gmina – 105,5 km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Pomimo dobrego zaopatrzenia ilościowego w wodę, sieć wodociągowa na terenie gminy Ciechanowiec wymaga modernizacji. W czerwcu 2019 roku, Państwowy Powiatowy Inspektor Sanitarny w Wysokiem Mazowieckiem wydał decyzję o warunkowej przydatności wody do spożycia z wodociągu Radziszewo Sieńczuch w gminie Ciechanowiec. W próbce wody pobranej 27 maja 2019 r. z wodociągu zbiorowego zaopatrzenia w wodę Radziszewo Sieńczuch (próbki pobrane w ramach kontroli urzędowej) stwierdzono ponadnormatywną zawartość azotanów w wodzie. </w:t>
      </w:r>
    </w:p>
    <w:p w:rsidR="00D84EE0" w:rsidRPr="00D84EE0" w:rsidRDefault="00D84EE0" w:rsidP="00D84EE0">
      <w:pPr>
        <w:autoSpaceDE w:val="0"/>
        <w:autoSpaceDN w:val="0"/>
        <w:adjustRightInd w:val="0"/>
        <w:spacing w:after="0" w:line="360" w:lineRule="auto"/>
        <w:jc w:val="both"/>
        <w:rPr>
          <w:rFonts w:ascii="Times New Roman" w:hAnsi="Times New Roman" w:cs="Times New Roman"/>
          <w:color w:val="000000"/>
          <w:sz w:val="24"/>
          <w:szCs w:val="24"/>
        </w:rPr>
      </w:pPr>
      <w:r w:rsidRPr="00D84EE0">
        <w:rPr>
          <w:rFonts w:ascii="Times New Roman" w:hAnsi="Times New Roman" w:cs="Times New Roman"/>
          <w:color w:val="000000"/>
          <w:sz w:val="24"/>
          <w:szCs w:val="24"/>
        </w:rPr>
        <w:t xml:space="preserve">Państwowy Powiatowy Inspektor Sanitarny w Wysokiem Mazowieckiem wydał decyzję administracyjną, w której zobowiązał administratora wodociągu do doprowadzenia jakości wody do wartości określonych w Rozporządzeniu Ministra Zdrowia. Wody o ponadnormatywnej zawartocić azotanów nie powinny spożywać niemowlęta, dzieci do lat 3 i kobiety w ciąży. Zobowiązano administratora wodociągu do zapewnienia dla tej grupy ludności wody dobrej jakości. </w:t>
      </w:r>
    </w:p>
    <w:p w:rsidR="00D84EE0" w:rsidRPr="00D84EE0" w:rsidRDefault="00D84EE0" w:rsidP="00D84EE0">
      <w:pPr>
        <w:autoSpaceDE w:val="0"/>
        <w:autoSpaceDN w:val="0"/>
        <w:adjustRightInd w:val="0"/>
        <w:spacing w:after="0" w:line="360" w:lineRule="auto"/>
        <w:jc w:val="both"/>
        <w:rPr>
          <w:rFonts w:ascii="Times New Roman" w:hAnsi="Times New Roman" w:cs="Times New Roman"/>
          <w:sz w:val="24"/>
          <w:szCs w:val="24"/>
        </w:rPr>
      </w:pPr>
      <w:r w:rsidRPr="00D84EE0">
        <w:rPr>
          <w:rFonts w:ascii="Times New Roman" w:hAnsi="Times New Roman" w:cs="Times New Roman"/>
          <w:sz w:val="24"/>
          <w:szCs w:val="24"/>
        </w:rPr>
        <w:lastRenderedPageBreak/>
        <w:t xml:space="preserve">Wodociąg w Radziszewie Sieńczuch zaopatruje w wodę ponad 1000 odbiorców z miejscowości: Czaje Bagno, Czaje Wólka, Łempice, Radziszewo Sieńczuch w gminie Ciechanowiec oraz Czaje i Małyszczyn w gminie Grodzisk </w:t>
      </w:r>
    </w:p>
    <w:p w:rsidR="00D84EE0" w:rsidRDefault="00D84EE0" w:rsidP="00D84EE0">
      <w:pPr>
        <w:pStyle w:val="Akapitzlist"/>
        <w:spacing w:line="360" w:lineRule="auto"/>
        <w:ind w:left="0"/>
        <w:jc w:val="both"/>
        <w:rPr>
          <w:rFonts w:ascii="Times New Roman" w:hAnsi="Times New Roman" w:cs="Times New Roman"/>
          <w:sz w:val="24"/>
          <w:szCs w:val="24"/>
        </w:rPr>
      </w:pPr>
      <w:r w:rsidRPr="00D84EE0">
        <w:rPr>
          <w:rFonts w:ascii="Times New Roman" w:hAnsi="Times New Roman" w:cs="Times New Roman"/>
          <w:sz w:val="24"/>
          <w:szCs w:val="24"/>
        </w:rPr>
        <w:t>Pomino dość wysokiego odsetka zwodociągowania na terenie Gminy istnieje wiele obszarów wykluczonych infrastrukturalnie gdzie brak jest dostępu do sieci wodociągowej i bieżącej wody przeznaczonej na cele socjalno-bytowe. Brak dostępu do sieci wodociągowej utrudnia dostęp do sieci kanalizacyjnej oraz utrudnia lub niekiedy uniemożliwia bądź znacznie utrudnia prowadzenie działalności gospodarczej</w:t>
      </w:r>
      <w:r>
        <w:rPr>
          <w:rFonts w:ascii="Times New Roman" w:hAnsi="Times New Roman" w:cs="Times New Roman"/>
          <w:sz w:val="24"/>
          <w:szCs w:val="24"/>
        </w:rPr>
        <w:t xml:space="preserve">. </w:t>
      </w:r>
    </w:p>
    <w:p w:rsidR="00D84EE0" w:rsidRDefault="00D84EE0" w:rsidP="00D84EE0">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Jak wspomniano pomimo dość dobrze rozwiniętej infrastruktury wodociągowej na terenie Gminy występują obszary wykluczone pod tym względem. Są to:</w:t>
      </w:r>
    </w:p>
    <w:p w:rsidR="00D84EE0" w:rsidRPr="00745424" w:rsidRDefault="00D84EE0" w:rsidP="00D84EE0">
      <w:pPr>
        <w:pStyle w:val="Akapitzlist"/>
        <w:spacing w:line="360" w:lineRule="auto"/>
        <w:ind w:left="0"/>
        <w:jc w:val="both"/>
        <w:rPr>
          <w:rFonts w:ascii="Times New Roman" w:hAnsi="Times New Roman" w:cs="Times New Roman"/>
          <w:color w:val="000000" w:themeColor="text1"/>
          <w:sz w:val="24"/>
          <w:szCs w:val="24"/>
        </w:rPr>
      </w:pPr>
      <w:r w:rsidRPr="00745424">
        <w:rPr>
          <w:rFonts w:ascii="Times New Roman" w:hAnsi="Times New Roman" w:cs="Times New Roman"/>
          <w:color w:val="000000" w:themeColor="text1"/>
          <w:sz w:val="24"/>
          <w:szCs w:val="24"/>
        </w:rPr>
        <w:t>Miasto Ciechanowiec:</w:t>
      </w:r>
    </w:p>
    <w:p w:rsidR="00D84EE0" w:rsidRPr="00745424" w:rsidRDefault="00D84EE0" w:rsidP="00D84EE0">
      <w:pPr>
        <w:pStyle w:val="Akapitzlist"/>
        <w:numPr>
          <w:ilvl w:val="0"/>
          <w:numId w:val="13"/>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 xml:space="preserve">ul. Sosnowa </w:t>
      </w:r>
    </w:p>
    <w:p w:rsidR="00D84EE0" w:rsidRPr="00745424" w:rsidRDefault="00D84EE0" w:rsidP="00D84EE0">
      <w:pPr>
        <w:pStyle w:val="Akapitzlist"/>
        <w:numPr>
          <w:ilvl w:val="0"/>
          <w:numId w:val="13"/>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 xml:space="preserve"> ul. Uszy</w:t>
      </w:r>
      <w:r w:rsidRPr="00745424">
        <w:rPr>
          <w:rFonts w:ascii="Calibri" w:hAnsi="Calibri" w:cs="Calibri"/>
          <w:color w:val="000000" w:themeColor="text1"/>
        </w:rPr>
        <w:t>ń</w:t>
      </w:r>
      <w:r w:rsidRPr="00745424">
        <w:rPr>
          <w:rFonts w:ascii="Calibri, sans-serif" w:hAnsi="Calibri, sans-serif" w:cs="Calibri, sans-serif"/>
          <w:color w:val="000000" w:themeColor="text1"/>
        </w:rPr>
        <w:t xml:space="preserve">ska </w:t>
      </w:r>
    </w:p>
    <w:p w:rsidR="00D84EE0" w:rsidRPr="00745424" w:rsidRDefault="00D84EE0" w:rsidP="00D84EE0">
      <w:pPr>
        <w:pStyle w:val="Akapitzlist"/>
        <w:numPr>
          <w:ilvl w:val="0"/>
          <w:numId w:val="13"/>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lang w:val="en-US"/>
        </w:rPr>
        <w:t xml:space="preserve">ul. Wierzbowa </w:t>
      </w:r>
    </w:p>
    <w:p w:rsidR="00D84EE0" w:rsidRPr="00745424" w:rsidRDefault="00D84EE0" w:rsidP="00D84EE0">
      <w:p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Miejscowości wiejskie:</w:t>
      </w:r>
    </w:p>
    <w:p w:rsidR="00D84EE0" w:rsidRPr="00745424" w:rsidRDefault="00D84EE0" w:rsidP="00D84EE0">
      <w:pPr>
        <w:pStyle w:val="Akapitzlist"/>
        <w:numPr>
          <w:ilvl w:val="0"/>
          <w:numId w:val="14"/>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Kostuszyn Kolonia,</w:t>
      </w:r>
    </w:p>
    <w:p w:rsidR="00D84EE0" w:rsidRPr="00745424" w:rsidRDefault="00D84EE0" w:rsidP="00D84EE0">
      <w:pPr>
        <w:pStyle w:val="Akapitzlist"/>
        <w:numPr>
          <w:ilvl w:val="0"/>
          <w:numId w:val="14"/>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 xml:space="preserve">Bujenka Kolonia </w:t>
      </w:r>
    </w:p>
    <w:p w:rsidR="00D84EE0" w:rsidRPr="00745424" w:rsidRDefault="00D84EE0" w:rsidP="00D84EE0">
      <w:pPr>
        <w:pStyle w:val="Akapitzlist"/>
        <w:numPr>
          <w:ilvl w:val="0"/>
          <w:numId w:val="14"/>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 xml:space="preserve"> Trzaski</w:t>
      </w:r>
    </w:p>
    <w:p w:rsidR="00D84EE0" w:rsidRPr="00745424" w:rsidRDefault="00D84EE0" w:rsidP="00D84EE0">
      <w:pPr>
        <w:pStyle w:val="Akapitzlist"/>
        <w:numPr>
          <w:ilvl w:val="0"/>
          <w:numId w:val="14"/>
        </w:numPr>
        <w:autoSpaceDE w:val="0"/>
        <w:autoSpaceDN w:val="0"/>
        <w:adjustRightInd w:val="0"/>
        <w:spacing w:after="0" w:line="360" w:lineRule="auto"/>
        <w:jc w:val="both"/>
        <w:rPr>
          <w:rFonts w:ascii="Calibri, sans-serif" w:hAnsi="Calibri, sans-serif" w:cs="Calibri, sans-serif"/>
          <w:color w:val="000000" w:themeColor="text1"/>
        </w:rPr>
      </w:pPr>
      <w:r w:rsidRPr="00745424">
        <w:rPr>
          <w:rFonts w:ascii="Calibri, sans-serif" w:hAnsi="Calibri, sans-serif" w:cs="Calibri, sans-serif"/>
          <w:color w:val="000000" w:themeColor="text1"/>
        </w:rPr>
        <w:t xml:space="preserve">Winna </w:t>
      </w:r>
    </w:p>
    <w:p w:rsidR="00D84EE0" w:rsidRPr="00C75AC7" w:rsidRDefault="00C75AC7" w:rsidP="00C75AC7">
      <w:pPr>
        <w:pStyle w:val="Nagwek3"/>
        <w:rPr>
          <w:rStyle w:val="markedcontent"/>
          <w:rFonts w:ascii="Times New Roman" w:hAnsi="Times New Roman" w:cs="Times New Roman"/>
          <w:color w:val="auto"/>
          <w:sz w:val="24"/>
          <w:szCs w:val="24"/>
        </w:rPr>
      </w:pPr>
      <w:bookmarkStart w:id="48" w:name="_Toc99693288"/>
      <w:r w:rsidRPr="00C75AC7">
        <w:rPr>
          <w:rStyle w:val="markedcontent"/>
          <w:rFonts w:ascii="Times New Roman" w:hAnsi="Times New Roman" w:cs="Times New Roman"/>
          <w:color w:val="auto"/>
          <w:sz w:val="24"/>
          <w:szCs w:val="24"/>
        </w:rPr>
        <w:t xml:space="preserve">1.8.2. </w:t>
      </w:r>
      <w:r w:rsidR="00D84EE0" w:rsidRPr="00C75AC7">
        <w:rPr>
          <w:rStyle w:val="markedcontent"/>
          <w:rFonts w:ascii="Times New Roman" w:hAnsi="Times New Roman" w:cs="Times New Roman"/>
          <w:color w:val="auto"/>
          <w:sz w:val="24"/>
          <w:szCs w:val="24"/>
        </w:rPr>
        <w:t>Kanalizacja</w:t>
      </w:r>
      <w:bookmarkEnd w:id="48"/>
    </w:p>
    <w:p w:rsidR="00D84EE0" w:rsidRPr="007B23D9" w:rsidRDefault="00D84EE0" w:rsidP="00D84EE0">
      <w:pPr>
        <w:autoSpaceDE w:val="0"/>
        <w:autoSpaceDN w:val="0"/>
        <w:adjustRightInd w:val="0"/>
        <w:spacing w:after="0" w:line="360" w:lineRule="auto"/>
        <w:jc w:val="both"/>
        <w:rPr>
          <w:rStyle w:val="markedcontent"/>
          <w:rFonts w:ascii="Times New Roman" w:hAnsi="Times New Roman" w:cs="Times New Roman"/>
          <w:sz w:val="24"/>
          <w:szCs w:val="24"/>
        </w:rPr>
      </w:pPr>
      <w:r w:rsidRPr="007B23D9">
        <w:rPr>
          <w:rStyle w:val="markedcontent"/>
          <w:rFonts w:ascii="Times New Roman" w:hAnsi="Times New Roman" w:cs="Times New Roman"/>
          <w:sz w:val="24"/>
          <w:szCs w:val="24"/>
        </w:rPr>
        <w:t>Ścieki sanitarne z miasta Ciechanowiec prowadzone są obecnie systemem kanalizacji</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sanitarnej, który funkcjonuje w układzie grawitacyjnego i ciśnieniowego przepływu ścieków.</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Szkielet systemu kanalizacyjnego stanowią dwa kolektory: jeden odprowadza ścieki</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z południowej i wschodniej części miasta, drugi zaś z części północnej wyposażony</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w przepompownię przerzucającą ścieki przez rzekę Nurzec do kolektora głównego.</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Długość kanału ciśnieniowego wynosi 1225 mb i wyposażony jest on w dwie przepompownie</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ścieków zlokalizowane w ciągu ulic Kościelnej i Kazimierza Uszyńskiego w Ciechanowcu.</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Ogólna długość sieci kanalizacyjnej 18,9 km.</w:t>
      </w:r>
    </w:p>
    <w:p w:rsidR="00D84EE0" w:rsidRDefault="007B23D9" w:rsidP="00D84EE0">
      <w:pPr>
        <w:autoSpaceDE w:val="0"/>
        <w:autoSpaceDN w:val="0"/>
        <w:adjustRightInd w:val="0"/>
        <w:spacing w:after="0" w:line="360" w:lineRule="auto"/>
        <w:jc w:val="both"/>
        <w:rPr>
          <w:rStyle w:val="markedcontent"/>
          <w:rFonts w:ascii="Times New Roman" w:hAnsi="Times New Roman" w:cs="Times New Roman"/>
          <w:sz w:val="24"/>
          <w:szCs w:val="24"/>
        </w:rPr>
      </w:pPr>
      <w:r w:rsidRPr="007B23D9">
        <w:rPr>
          <w:rStyle w:val="markedcontent"/>
          <w:rFonts w:ascii="Times New Roman" w:hAnsi="Times New Roman" w:cs="Times New Roman"/>
          <w:sz w:val="24"/>
          <w:szCs w:val="24"/>
        </w:rPr>
        <w:t>Oczyszczalnia ścieków przyjmuje ścieki komunalne ze skanalizowanej części miasta i ścieki</w:t>
      </w:r>
      <w:r w:rsidRPr="007B23D9">
        <w:rPr>
          <w:rFonts w:ascii="Times New Roman" w:hAnsi="Times New Roman" w:cs="Times New Roman"/>
          <w:sz w:val="24"/>
          <w:szCs w:val="24"/>
        </w:rPr>
        <w:br/>
      </w:r>
      <w:r w:rsidRPr="007B23D9">
        <w:rPr>
          <w:rStyle w:val="markedcontent"/>
          <w:rFonts w:ascii="Times New Roman" w:hAnsi="Times New Roman" w:cs="Times New Roman"/>
          <w:sz w:val="24"/>
          <w:szCs w:val="24"/>
        </w:rPr>
        <w:t>dowożone z bezodpływowych zbiorników przydomowych.</w:t>
      </w:r>
      <w:r>
        <w:rPr>
          <w:rFonts w:ascii="Times New Roman" w:hAnsi="Times New Roman" w:cs="Times New Roman"/>
          <w:sz w:val="24"/>
          <w:szCs w:val="24"/>
        </w:rPr>
        <w:t xml:space="preserve"> </w:t>
      </w:r>
      <w:r w:rsidRPr="007B23D9">
        <w:rPr>
          <w:rStyle w:val="markedcontent"/>
          <w:rFonts w:ascii="Times New Roman" w:hAnsi="Times New Roman" w:cs="Times New Roman"/>
          <w:sz w:val="24"/>
          <w:szCs w:val="24"/>
        </w:rPr>
        <w:t>Jest to oczyszczalnia mechaniczno</w:t>
      </w:r>
      <w:r>
        <w:rPr>
          <w:rStyle w:val="markedcontent"/>
          <w:rFonts w:ascii="Times New Roman" w:hAnsi="Times New Roman" w:cs="Times New Roman"/>
          <w:sz w:val="24"/>
          <w:szCs w:val="24"/>
        </w:rPr>
        <w:t xml:space="preserve"> </w:t>
      </w:r>
      <w:r w:rsidRPr="007B23D9">
        <w:rPr>
          <w:rStyle w:val="markedcontent"/>
          <w:rFonts w:ascii="Times New Roman" w:hAnsi="Times New Roman" w:cs="Times New Roman"/>
          <w:sz w:val="24"/>
          <w:szCs w:val="24"/>
        </w:rPr>
        <w:t>– biologiczna oparta na metodzie osadu czynnego.</w:t>
      </w:r>
      <w:r>
        <w:rPr>
          <w:rFonts w:ascii="Times New Roman" w:hAnsi="Times New Roman" w:cs="Times New Roman"/>
          <w:sz w:val="24"/>
          <w:szCs w:val="24"/>
        </w:rPr>
        <w:t xml:space="preserve"> </w:t>
      </w:r>
      <w:r w:rsidRPr="007B23D9">
        <w:rPr>
          <w:rStyle w:val="markedcontent"/>
          <w:rFonts w:ascii="Times New Roman" w:hAnsi="Times New Roman" w:cs="Times New Roman"/>
          <w:sz w:val="24"/>
          <w:szCs w:val="24"/>
        </w:rPr>
        <w:t>Średnio-dobowy dopływ ścieków komunalnych zgodnie z obowiązującym pozwoleniem</w:t>
      </w:r>
      <w:r>
        <w:rPr>
          <w:rFonts w:ascii="Times New Roman" w:hAnsi="Times New Roman" w:cs="Times New Roman"/>
          <w:sz w:val="24"/>
          <w:szCs w:val="24"/>
        </w:rPr>
        <w:t xml:space="preserve"> </w:t>
      </w:r>
      <w:r w:rsidRPr="007B23D9">
        <w:rPr>
          <w:rStyle w:val="markedcontent"/>
          <w:rFonts w:ascii="Times New Roman" w:hAnsi="Times New Roman" w:cs="Times New Roman"/>
          <w:sz w:val="24"/>
          <w:szCs w:val="24"/>
        </w:rPr>
        <w:t>wodno-</w:t>
      </w:r>
      <w:r>
        <w:rPr>
          <w:rStyle w:val="markedcontent"/>
          <w:rFonts w:ascii="Times New Roman" w:hAnsi="Times New Roman" w:cs="Times New Roman"/>
          <w:sz w:val="24"/>
          <w:szCs w:val="24"/>
        </w:rPr>
        <w:t xml:space="preserve">prawnym wynosi około 915 </w:t>
      </w:r>
      <w:r w:rsidRPr="007B23D9">
        <w:rPr>
          <w:rStyle w:val="markedcontent"/>
          <w:rFonts w:ascii="Times New Roman" w:hAnsi="Times New Roman" w:cs="Times New Roman"/>
          <w:sz w:val="24"/>
          <w:szCs w:val="24"/>
        </w:rPr>
        <w:t>m3/dobę. Ścieki oczyszczone odprowadzane są do rzeki</w:t>
      </w:r>
      <w:r>
        <w:rPr>
          <w:rFonts w:ascii="Times New Roman" w:hAnsi="Times New Roman" w:cs="Times New Roman"/>
          <w:sz w:val="24"/>
          <w:szCs w:val="24"/>
        </w:rPr>
        <w:t xml:space="preserve"> </w:t>
      </w:r>
      <w:r w:rsidRPr="007B23D9">
        <w:rPr>
          <w:rStyle w:val="markedcontent"/>
          <w:rFonts w:ascii="Times New Roman" w:hAnsi="Times New Roman" w:cs="Times New Roman"/>
          <w:sz w:val="24"/>
          <w:szCs w:val="24"/>
        </w:rPr>
        <w:t>Nurzec zgodnie z pozwoleniem wodno-prawnym.</w:t>
      </w:r>
    </w:p>
    <w:p w:rsidR="00D84EE0" w:rsidRDefault="007B23D9" w:rsidP="007B23D9">
      <w:pPr>
        <w:autoSpaceDE w:val="0"/>
        <w:autoSpaceDN w:val="0"/>
        <w:adjustRightInd w:val="0"/>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 xml:space="preserve">Pomimo częściowego podłączenia mieszkańców miasta Ciechanowiec do zbiorczej sieci kanalizacyjnej, część mieszkańców jest w tej kwestii zmarginalizowana. Gospodarstwa domowe posiadają zbiorniki bezodpływowe, które są często nieszczelne. Ponadto oficjalnie ścieki wywożone są wozem asenizacyjnym do oczyszczalni ścieków. Biorąc jednak pod uwagę koszty takich usług oraz ogólną sytuację gospodarczą na terenie gminy można domniemywać, że część ścieków trafia w sposób niekontrolowany do gleby. </w:t>
      </w:r>
    </w:p>
    <w:p w:rsidR="008318D4" w:rsidRDefault="008318D4" w:rsidP="007B23D9">
      <w:pPr>
        <w:autoSpaceDE w:val="0"/>
        <w:autoSpaceDN w:val="0"/>
        <w:adjustRightInd w:val="0"/>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Obszary będące wykluczone pod względem dostępu do kanalizacji sanitarnej:</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Żwirki i Wigury,</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Drohicka</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Pałacowa,</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Czyżewska,</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ul. Spółdzielcza,</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Ralkowa – ul. Uszyńska </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Świerkowa</w:t>
      </w:r>
    </w:p>
    <w:p w:rsid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 ul. Sosnowa </w:t>
      </w:r>
    </w:p>
    <w:p w:rsidR="008318D4" w:rsidRPr="008318D4" w:rsidRDefault="008318D4" w:rsidP="008318D4">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318D4">
        <w:rPr>
          <w:rFonts w:ascii="Times New Roman" w:hAnsi="Times New Roman" w:cs="Times New Roman"/>
          <w:color w:val="000000" w:themeColor="text1"/>
          <w:sz w:val="24"/>
          <w:szCs w:val="24"/>
        </w:rPr>
        <w:t xml:space="preserve">ul. Kuczyńska </w:t>
      </w:r>
    </w:p>
    <w:p w:rsidR="008318D4" w:rsidRPr="008318D4" w:rsidRDefault="008318D4" w:rsidP="008318D4">
      <w:pPr>
        <w:autoSpaceDE w:val="0"/>
        <w:autoSpaceDN w:val="0"/>
        <w:adjustRightInd w:val="0"/>
        <w:spacing w:after="0" w:line="360" w:lineRule="auto"/>
        <w:jc w:val="both"/>
        <w:rPr>
          <w:rStyle w:val="markedcontent"/>
          <w:rFonts w:ascii="Times New Roman" w:hAnsi="Times New Roman" w:cs="Times New Roman"/>
          <w:color w:val="000000" w:themeColor="text1"/>
          <w:sz w:val="24"/>
          <w:szCs w:val="24"/>
        </w:rPr>
      </w:pPr>
    </w:p>
    <w:p w:rsidR="007B23D9" w:rsidRPr="00C75AC7" w:rsidRDefault="00C75AC7" w:rsidP="00C75AC7">
      <w:pPr>
        <w:pStyle w:val="Nagwek3"/>
        <w:rPr>
          <w:rStyle w:val="markedcontent"/>
          <w:rFonts w:ascii="Times New Roman" w:hAnsi="Times New Roman" w:cs="Times New Roman"/>
          <w:color w:val="auto"/>
          <w:sz w:val="24"/>
          <w:szCs w:val="24"/>
        </w:rPr>
      </w:pPr>
      <w:bookmarkStart w:id="49" w:name="_Toc99693289"/>
      <w:r w:rsidRPr="00C75AC7">
        <w:rPr>
          <w:rStyle w:val="markedcontent"/>
          <w:rFonts w:ascii="Times New Roman" w:hAnsi="Times New Roman" w:cs="Times New Roman"/>
          <w:color w:val="auto"/>
          <w:sz w:val="24"/>
          <w:szCs w:val="24"/>
        </w:rPr>
        <w:t xml:space="preserve">1.8.3. </w:t>
      </w:r>
      <w:r w:rsidR="007B23D9" w:rsidRPr="00C75AC7">
        <w:rPr>
          <w:rStyle w:val="markedcontent"/>
          <w:rFonts w:ascii="Times New Roman" w:hAnsi="Times New Roman" w:cs="Times New Roman"/>
          <w:color w:val="auto"/>
          <w:sz w:val="24"/>
          <w:szCs w:val="24"/>
        </w:rPr>
        <w:t>Infrastruktura drogowa</w:t>
      </w:r>
      <w:bookmarkEnd w:id="49"/>
    </w:p>
    <w:p w:rsidR="007B23D9" w:rsidRPr="007B23D9" w:rsidRDefault="007B23D9" w:rsidP="007B23D9">
      <w:pPr>
        <w:autoSpaceDE w:val="0"/>
        <w:autoSpaceDN w:val="0"/>
        <w:adjustRightInd w:val="0"/>
        <w:spacing w:after="0" w:line="360" w:lineRule="auto"/>
        <w:jc w:val="both"/>
        <w:rPr>
          <w:rFonts w:ascii="Times New Roman" w:hAnsi="Times New Roman" w:cs="Times New Roman"/>
          <w:color w:val="2D2D2D"/>
          <w:sz w:val="24"/>
          <w:szCs w:val="24"/>
        </w:rPr>
      </w:pPr>
      <w:r w:rsidRPr="007B23D9">
        <w:rPr>
          <w:rStyle w:val="markedcontent"/>
          <w:rFonts w:ascii="Times New Roman" w:hAnsi="Times New Roman" w:cs="Times New Roman"/>
          <w:sz w:val="24"/>
          <w:szCs w:val="24"/>
        </w:rPr>
        <w:t xml:space="preserve">Sieć drogową na terenie Gminy tworzą drogi wojewódzkie, powiatowe i gminne. W tabelach poniżej przedstawiono sieć drogową z podziałem na kategorie. </w:t>
      </w:r>
    </w:p>
    <w:p w:rsidR="00981488" w:rsidRPr="004055B7" w:rsidRDefault="004055B7" w:rsidP="004055B7">
      <w:pPr>
        <w:pStyle w:val="Legenda"/>
        <w:rPr>
          <w:rStyle w:val="markedcontent"/>
          <w:rFonts w:ascii="Times New Roman" w:hAnsi="Times New Roman" w:cs="Times New Roman"/>
          <w:b w:val="0"/>
          <w:i/>
          <w:color w:val="auto"/>
          <w:sz w:val="24"/>
          <w:szCs w:val="24"/>
        </w:rPr>
      </w:pPr>
      <w:bookmarkStart w:id="50" w:name="_Toc99693454"/>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26</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981488" w:rsidRPr="004055B7">
        <w:rPr>
          <w:rStyle w:val="markedcontent"/>
          <w:rFonts w:ascii="Times New Roman" w:hAnsi="Times New Roman" w:cs="Times New Roman"/>
          <w:i/>
          <w:color w:val="auto"/>
          <w:sz w:val="24"/>
          <w:szCs w:val="24"/>
        </w:rPr>
        <w:t>Drogi wojewódzkie przebiegające przez obszar gminy Ciechanowiec</w:t>
      </w:r>
      <w:bookmarkEnd w:id="50"/>
    </w:p>
    <w:tbl>
      <w:tblPr>
        <w:tblStyle w:val="Tabela-Siatka"/>
        <w:tblW w:w="0" w:type="auto"/>
        <w:tblLook w:val="04A0"/>
      </w:tblPr>
      <w:tblGrid>
        <w:gridCol w:w="1117"/>
        <w:gridCol w:w="6237"/>
        <w:gridCol w:w="1701"/>
      </w:tblGrid>
      <w:tr w:rsidR="00981488" w:rsidTr="00BD74A3">
        <w:tc>
          <w:tcPr>
            <w:tcW w:w="1117" w:type="dxa"/>
          </w:tcPr>
          <w:p w:rsidR="00981488" w:rsidRPr="007B23D9" w:rsidRDefault="00BD74A3" w:rsidP="007B23D9">
            <w:pPr>
              <w:pStyle w:val="Akapitzlist"/>
              <w:spacing w:line="360" w:lineRule="auto"/>
              <w:ind w:left="0"/>
              <w:jc w:val="center"/>
              <w:rPr>
                <w:rFonts w:ascii="Times New Roman" w:hAnsi="Times New Roman" w:cs="Times New Roman"/>
              </w:rPr>
            </w:pPr>
            <w:r w:rsidRPr="007B23D9">
              <w:rPr>
                <w:rFonts w:ascii="Times New Roman" w:hAnsi="Times New Roman" w:cs="Times New Roman"/>
              </w:rPr>
              <w:t>Numer drogi</w:t>
            </w:r>
          </w:p>
        </w:tc>
        <w:tc>
          <w:tcPr>
            <w:tcW w:w="6237"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Przebieg drogi</w:t>
            </w:r>
          </w:p>
        </w:tc>
        <w:tc>
          <w:tcPr>
            <w:tcW w:w="1701"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Długość [m]</w:t>
            </w:r>
          </w:p>
        </w:tc>
      </w:tr>
      <w:tr w:rsidR="00981488" w:rsidTr="00BD74A3">
        <w:tc>
          <w:tcPr>
            <w:tcW w:w="1117"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Fonts w:ascii="Times New Roman" w:hAnsi="Times New Roman" w:cs="Times New Roman"/>
              </w:rPr>
              <w:t>681</w:t>
            </w:r>
          </w:p>
        </w:tc>
        <w:tc>
          <w:tcPr>
            <w:tcW w:w="6237"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Roszki-Wodźki - Łapy - Poświętne - Brańsk - Ciechanowiec</w:t>
            </w:r>
          </w:p>
        </w:tc>
        <w:tc>
          <w:tcPr>
            <w:tcW w:w="1701"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11000</w:t>
            </w:r>
          </w:p>
        </w:tc>
      </w:tr>
      <w:tr w:rsidR="00981488" w:rsidTr="00BD74A3">
        <w:tc>
          <w:tcPr>
            <w:tcW w:w="1117" w:type="dxa"/>
          </w:tcPr>
          <w:p w:rsidR="00981488" w:rsidRPr="007B23D9" w:rsidRDefault="00BD74A3" w:rsidP="007B23D9">
            <w:pPr>
              <w:pStyle w:val="Akapitzlist"/>
              <w:spacing w:line="360" w:lineRule="auto"/>
              <w:ind w:left="0"/>
              <w:jc w:val="center"/>
              <w:rPr>
                <w:rFonts w:ascii="Times New Roman" w:hAnsi="Times New Roman" w:cs="Times New Roman"/>
              </w:rPr>
            </w:pPr>
            <w:r w:rsidRPr="007B23D9">
              <w:rPr>
                <w:rFonts w:ascii="Times New Roman" w:hAnsi="Times New Roman" w:cs="Times New Roman"/>
              </w:rPr>
              <w:t>690</w:t>
            </w:r>
          </w:p>
        </w:tc>
        <w:tc>
          <w:tcPr>
            <w:tcW w:w="6237"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Czyżew - Ciechanowiec - Siemiatycze</w:t>
            </w:r>
          </w:p>
        </w:tc>
        <w:tc>
          <w:tcPr>
            <w:tcW w:w="1701" w:type="dxa"/>
          </w:tcPr>
          <w:p w:rsidR="00981488" w:rsidRPr="007B23D9" w:rsidRDefault="00981488"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17100</w:t>
            </w:r>
          </w:p>
        </w:tc>
      </w:tr>
      <w:tr w:rsidR="00981488" w:rsidTr="00BD74A3">
        <w:tc>
          <w:tcPr>
            <w:tcW w:w="1117" w:type="dxa"/>
          </w:tcPr>
          <w:p w:rsidR="00981488" w:rsidRPr="007B23D9" w:rsidRDefault="00BD74A3" w:rsidP="007B23D9">
            <w:pPr>
              <w:pStyle w:val="Akapitzlist"/>
              <w:spacing w:line="360" w:lineRule="auto"/>
              <w:ind w:left="0"/>
              <w:jc w:val="center"/>
              <w:rPr>
                <w:rFonts w:ascii="Times New Roman" w:hAnsi="Times New Roman" w:cs="Times New Roman"/>
              </w:rPr>
            </w:pPr>
            <w:r w:rsidRPr="007B23D9">
              <w:rPr>
                <w:rFonts w:ascii="Times New Roman" w:hAnsi="Times New Roman" w:cs="Times New Roman"/>
              </w:rPr>
              <w:t>694</w:t>
            </w:r>
          </w:p>
        </w:tc>
        <w:tc>
          <w:tcPr>
            <w:tcW w:w="6237" w:type="dxa"/>
          </w:tcPr>
          <w:p w:rsidR="00981488" w:rsidRPr="007B23D9" w:rsidRDefault="00BD74A3"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Przyjmy - Brok - Ciechanowiec</w:t>
            </w:r>
          </w:p>
        </w:tc>
        <w:tc>
          <w:tcPr>
            <w:tcW w:w="1701" w:type="dxa"/>
          </w:tcPr>
          <w:p w:rsidR="00981488" w:rsidRPr="007B23D9" w:rsidRDefault="00BD74A3" w:rsidP="007B23D9">
            <w:pPr>
              <w:pStyle w:val="Akapitzlist"/>
              <w:spacing w:line="360" w:lineRule="auto"/>
              <w:ind w:left="0"/>
              <w:jc w:val="center"/>
              <w:rPr>
                <w:rFonts w:ascii="Times New Roman" w:hAnsi="Times New Roman" w:cs="Times New Roman"/>
              </w:rPr>
            </w:pPr>
            <w:r w:rsidRPr="007B23D9">
              <w:rPr>
                <w:rStyle w:val="markedcontent"/>
                <w:rFonts w:ascii="Times New Roman" w:hAnsi="Times New Roman" w:cs="Times New Roman"/>
              </w:rPr>
              <w:t>2151</w:t>
            </w:r>
          </w:p>
        </w:tc>
      </w:tr>
    </w:tbl>
    <w:p w:rsidR="00981488" w:rsidRDefault="00981488" w:rsidP="008D2539">
      <w:pPr>
        <w:pStyle w:val="Akapitzlist"/>
        <w:ind w:left="0"/>
        <w:rPr>
          <w:rFonts w:ascii="Arial" w:hAnsi="Arial" w:cs="Arial"/>
          <w:sz w:val="30"/>
          <w:szCs w:val="30"/>
        </w:rPr>
      </w:pPr>
    </w:p>
    <w:p w:rsidR="00BD74A3" w:rsidRPr="004055B7" w:rsidRDefault="004055B7" w:rsidP="004055B7">
      <w:pPr>
        <w:pStyle w:val="Legenda"/>
        <w:rPr>
          <w:rStyle w:val="markedcontent"/>
          <w:rFonts w:ascii="Times New Roman" w:hAnsi="Times New Roman" w:cs="Times New Roman"/>
          <w:b w:val="0"/>
          <w:i/>
          <w:color w:val="auto"/>
          <w:sz w:val="24"/>
          <w:szCs w:val="24"/>
        </w:rPr>
      </w:pPr>
      <w:bookmarkStart w:id="51" w:name="_Toc99693455"/>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27</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BD74A3" w:rsidRPr="004055B7">
        <w:rPr>
          <w:rStyle w:val="markedcontent"/>
          <w:rFonts w:ascii="Times New Roman" w:hAnsi="Times New Roman" w:cs="Times New Roman"/>
          <w:i/>
          <w:color w:val="auto"/>
          <w:sz w:val="24"/>
          <w:szCs w:val="24"/>
        </w:rPr>
        <w:t>Drogi powiatowe przebiegające przez obszar gminy Ciechanowiec</w:t>
      </w:r>
      <w:bookmarkEnd w:id="51"/>
    </w:p>
    <w:tbl>
      <w:tblPr>
        <w:tblStyle w:val="Tabela-Siatka"/>
        <w:tblW w:w="0" w:type="auto"/>
        <w:tblLook w:val="04A0"/>
      </w:tblPr>
      <w:tblGrid>
        <w:gridCol w:w="1117"/>
        <w:gridCol w:w="6237"/>
        <w:gridCol w:w="1701"/>
      </w:tblGrid>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Numer drogi</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Przebieg drogi</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Długość [m]</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2077B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Dr. krajowa nr 66 – Plewki – Dąbrowa Moczydły –</w:t>
            </w:r>
            <w:r w:rsidRPr="00745424">
              <w:rPr>
                <w:rFonts w:ascii="Times New Roman" w:hAnsi="Times New Roman" w:cs="Times New Roman"/>
              </w:rPr>
              <w:br/>
            </w:r>
            <w:r w:rsidRPr="00745424">
              <w:rPr>
                <w:rStyle w:val="markedcontent"/>
                <w:rFonts w:ascii="Times New Roman" w:hAnsi="Times New Roman" w:cs="Times New Roman"/>
              </w:rPr>
              <w:t>Klukowo – Kuczyn – Ciechanowiec (ul.Kuczyńska)- dr. wojewódzka nr 690</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1450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2094B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Ciechanowiec – Kosiorki –Perlejewo</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3200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2616B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ul. Drohicka w Ciechanowcu</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3000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lastRenderedPageBreak/>
              <w:t>2617B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ul. Uszyńska w Ciechanowcu</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3300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2618B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ul. Pałacowa w Ciechanowcu</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1000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1698 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Puchały Stare – Spieszyn – Koryciny – Czaje –</w:t>
            </w:r>
            <w:r w:rsidRPr="00745424">
              <w:rPr>
                <w:rFonts w:ascii="Times New Roman" w:hAnsi="Times New Roman" w:cs="Times New Roman"/>
              </w:rPr>
              <w:br/>
            </w:r>
            <w:r w:rsidRPr="00745424">
              <w:rPr>
                <w:rStyle w:val="markedcontent"/>
                <w:rFonts w:ascii="Times New Roman" w:hAnsi="Times New Roman" w:cs="Times New Roman"/>
              </w:rPr>
              <w:t>Czaje Wólka</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1700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1700B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Brańsk– Lubieszcze – Olędy – Małyszczyn –</w:t>
            </w:r>
            <w:r w:rsidRPr="00745424">
              <w:rPr>
                <w:rFonts w:ascii="Times New Roman" w:hAnsi="Times New Roman" w:cs="Times New Roman"/>
              </w:rPr>
              <w:br/>
            </w:r>
            <w:r w:rsidRPr="00745424">
              <w:rPr>
                <w:rStyle w:val="markedcontent"/>
                <w:rFonts w:ascii="Times New Roman" w:hAnsi="Times New Roman" w:cs="Times New Roman"/>
              </w:rPr>
              <w:t>Pobikry – Perlejewo - Granne</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7080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1710B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Siemiatycze – Sypnie - Pobikry</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1530</w:t>
            </w:r>
          </w:p>
        </w:tc>
      </w:tr>
      <w:tr w:rsidR="00BD74A3" w:rsidTr="000D6EE7">
        <w:tc>
          <w:tcPr>
            <w:tcW w:w="111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1725B</w:t>
            </w:r>
          </w:p>
        </w:tc>
        <w:tc>
          <w:tcPr>
            <w:tcW w:w="6237" w:type="dxa"/>
          </w:tcPr>
          <w:p w:rsidR="00BD74A3" w:rsidRPr="00745424" w:rsidRDefault="00BD74A3"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Kosianka Stara – Żery - Pobikry</w:t>
            </w:r>
          </w:p>
        </w:tc>
        <w:tc>
          <w:tcPr>
            <w:tcW w:w="1701" w:type="dxa"/>
          </w:tcPr>
          <w:p w:rsidR="00BD74A3" w:rsidRPr="00745424" w:rsidRDefault="00BD74A3" w:rsidP="00745424">
            <w:pPr>
              <w:pStyle w:val="Akapitzlist"/>
              <w:ind w:left="0"/>
              <w:jc w:val="center"/>
              <w:rPr>
                <w:rFonts w:ascii="Times New Roman" w:hAnsi="Times New Roman" w:cs="Times New Roman"/>
              </w:rPr>
            </w:pPr>
            <w:r w:rsidRPr="00745424">
              <w:rPr>
                <w:rFonts w:ascii="Times New Roman" w:hAnsi="Times New Roman" w:cs="Times New Roman"/>
              </w:rPr>
              <w:t>880</w:t>
            </w:r>
          </w:p>
        </w:tc>
      </w:tr>
      <w:tr w:rsidR="00BD74A3" w:rsidTr="000D6EE7">
        <w:tc>
          <w:tcPr>
            <w:tcW w:w="111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2093B</w:t>
            </w:r>
          </w:p>
        </w:tc>
        <w:tc>
          <w:tcPr>
            <w:tcW w:w="623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Ciechanowiec – Kozarze – gr. województwa</w:t>
            </w:r>
          </w:p>
        </w:tc>
        <w:tc>
          <w:tcPr>
            <w:tcW w:w="1701" w:type="dxa"/>
          </w:tcPr>
          <w:p w:rsidR="00BD74A3"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3360</w:t>
            </w:r>
          </w:p>
        </w:tc>
      </w:tr>
      <w:tr w:rsidR="00BD74A3" w:rsidTr="000D6EE7">
        <w:tc>
          <w:tcPr>
            <w:tcW w:w="111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2094B</w:t>
            </w:r>
          </w:p>
        </w:tc>
        <w:tc>
          <w:tcPr>
            <w:tcW w:w="623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Ciechanowiec – Kosiorki –Perlejewo</w:t>
            </w:r>
          </w:p>
        </w:tc>
        <w:tc>
          <w:tcPr>
            <w:tcW w:w="1701" w:type="dxa"/>
          </w:tcPr>
          <w:p w:rsidR="00BD74A3"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3775</w:t>
            </w:r>
          </w:p>
        </w:tc>
      </w:tr>
      <w:tr w:rsidR="00BD74A3" w:rsidTr="000D6EE7">
        <w:tc>
          <w:tcPr>
            <w:tcW w:w="111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2095B</w:t>
            </w:r>
          </w:p>
        </w:tc>
        <w:tc>
          <w:tcPr>
            <w:tcW w:w="6237" w:type="dxa"/>
          </w:tcPr>
          <w:p w:rsidR="00BD74A3"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Od granicy miasta Ciechanowiec – Tworkowice –</w:t>
            </w:r>
            <w:r w:rsidRPr="00745424">
              <w:rPr>
                <w:rFonts w:ascii="Times New Roman" w:hAnsi="Times New Roman" w:cs="Times New Roman"/>
              </w:rPr>
              <w:br/>
            </w:r>
            <w:r w:rsidRPr="00745424">
              <w:rPr>
                <w:rStyle w:val="markedcontent"/>
                <w:rFonts w:ascii="Times New Roman" w:hAnsi="Times New Roman" w:cs="Times New Roman"/>
              </w:rPr>
              <w:t>Wojtkowice Stare – Wojtkowice Glinna</w:t>
            </w:r>
          </w:p>
        </w:tc>
        <w:tc>
          <w:tcPr>
            <w:tcW w:w="1701" w:type="dxa"/>
          </w:tcPr>
          <w:p w:rsidR="00BD74A3"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7870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2096B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Droga 2095B – Wojtkowice Dady</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2250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2099B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Wojtkowice Stare – Pełch – Leszczka Duża</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1700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2104B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Antonin – Trzaski – Radziszewo Króle - Pobikry</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11000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2105B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Malec - Pobikry</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6020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2106B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Droga wojewódzka nr 681 – Koce Basie –</w:t>
            </w:r>
            <w:r w:rsidRPr="00745424">
              <w:rPr>
                <w:rFonts w:ascii="Times New Roman" w:hAnsi="Times New Roman" w:cs="Times New Roman"/>
              </w:rPr>
              <w:br/>
            </w:r>
            <w:r w:rsidRPr="00745424">
              <w:rPr>
                <w:rStyle w:val="markedcontent"/>
                <w:rFonts w:ascii="Times New Roman" w:hAnsi="Times New Roman" w:cs="Times New Roman"/>
              </w:rPr>
              <w:t>Radziszewo Sieńczuch</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6140</w:t>
            </w:r>
          </w:p>
        </w:tc>
      </w:tr>
      <w:tr w:rsidR="00A557E0" w:rsidTr="000D6EE7">
        <w:tc>
          <w:tcPr>
            <w:tcW w:w="111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2107B</w:t>
            </w:r>
          </w:p>
        </w:tc>
        <w:tc>
          <w:tcPr>
            <w:tcW w:w="6237" w:type="dxa"/>
          </w:tcPr>
          <w:p w:rsidR="00A557E0" w:rsidRPr="00745424" w:rsidRDefault="00A557E0" w:rsidP="00745424">
            <w:pPr>
              <w:pStyle w:val="Akapitzlist"/>
              <w:ind w:left="0"/>
              <w:jc w:val="center"/>
              <w:rPr>
                <w:rFonts w:ascii="Times New Roman" w:hAnsi="Times New Roman" w:cs="Times New Roman"/>
              </w:rPr>
            </w:pPr>
            <w:r w:rsidRPr="00745424">
              <w:rPr>
                <w:rStyle w:val="markedcontent"/>
                <w:rFonts w:ascii="Times New Roman" w:hAnsi="Times New Roman" w:cs="Times New Roman"/>
              </w:rPr>
              <w:t>Trzaski – Radziszewo Sieńczuch - Czaje</w:t>
            </w:r>
          </w:p>
        </w:tc>
        <w:tc>
          <w:tcPr>
            <w:tcW w:w="1701" w:type="dxa"/>
          </w:tcPr>
          <w:p w:rsidR="00A557E0" w:rsidRPr="00745424" w:rsidRDefault="00A557E0" w:rsidP="00745424">
            <w:pPr>
              <w:pStyle w:val="Akapitzlist"/>
              <w:ind w:left="0"/>
              <w:jc w:val="center"/>
              <w:rPr>
                <w:rFonts w:ascii="Times New Roman" w:hAnsi="Times New Roman" w:cs="Times New Roman"/>
              </w:rPr>
            </w:pPr>
            <w:r w:rsidRPr="00745424">
              <w:rPr>
                <w:rFonts w:ascii="Times New Roman" w:hAnsi="Times New Roman" w:cs="Times New Roman"/>
              </w:rPr>
              <w:t>6600</w:t>
            </w:r>
          </w:p>
        </w:tc>
      </w:tr>
    </w:tbl>
    <w:p w:rsidR="00BD74A3" w:rsidRDefault="00BD74A3" w:rsidP="008D2539">
      <w:pPr>
        <w:pStyle w:val="Akapitzlist"/>
        <w:ind w:left="0"/>
        <w:rPr>
          <w:rFonts w:ascii="Arial" w:hAnsi="Arial" w:cs="Arial"/>
          <w:sz w:val="30"/>
          <w:szCs w:val="30"/>
        </w:rPr>
      </w:pPr>
    </w:p>
    <w:p w:rsidR="00A557E0" w:rsidRPr="00745424" w:rsidRDefault="00A557E0" w:rsidP="00745424">
      <w:pPr>
        <w:pStyle w:val="Akapitzlist"/>
        <w:spacing w:line="360" w:lineRule="auto"/>
        <w:ind w:left="0"/>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Drogi gminne na terenie miasta Ciechanowiec</w:t>
      </w:r>
    </w:p>
    <w:p w:rsidR="00745424" w:rsidRPr="00745424" w:rsidRDefault="00A557E0" w:rsidP="00745424">
      <w:pPr>
        <w:pStyle w:val="Akapitzlist"/>
        <w:spacing w:line="360" w:lineRule="auto"/>
        <w:ind w:left="0"/>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 terenie wsi znajduje się 44 dróg gminnych, w tym: 8 dróg klasy lokalnej oraz 36 dróg</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klasy dojazdowej. Łączna długość dróg mierzona po osi jezdni - 106.491,00 m (106,491 km).</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Łączna ilość odcinków dróg o:</w:t>
      </w:r>
      <w:r w:rsidRPr="00745424">
        <w:rPr>
          <w:rFonts w:ascii="Times New Roman" w:hAnsi="Times New Roman" w:cs="Times New Roman"/>
          <w:sz w:val="24"/>
          <w:szCs w:val="24"/>
        </w:rPr>
        <w:br/>
      </w:r>
    </w:p>
    <w:p w:rsidR="00745424"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bitumicznej - 29 odcinków o długości łącznej 24854,00 metrów (24,854</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km),</w:t>
      </w:r>
    </w:p>
    <w:p w:rsidR="00745424"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brukowcowej - 3 odcinki o długość łącznej 218,00 metrów (0,218 km),</w:t>
      </w:r>
    </w:p>
    <w:p w:rsidR="00745424"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betonowej - 3 odcinki o długość łącznej 25,00 metrów (0,025 km),</w:t>
      </w:r>
    </w:p>
    <w:p w:rsidR="00745424"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kostka bet. - 1 odcinek o długość łącznej 270,00 metrów (0,270 km),</w:t>
      </w:r>
    </w:p>
    <w:p w:rsidR="00745424"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żwirowej - 47 odcinków o długości łącznej 69123,00 metrów. (69,123</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km),</w:t>
      </w:r>
    </w:p>
    <w:p w:rsidR="00A557E0" w:rsidRPr="00745424" w:rsidRDefault="00A557E0" w:rsidP="00745424">
      <w:pPr>
        <w:pStyle w:val="Akapitzlist"/>
        <w:numPr>
          <w:ilvl w:val="0"/>
          <w:numId w:val="22"/>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gruntowej - 9 odcinków o długość łącznej 6601,00 metrów (6,601 km).</w:t>
      </w:r>
    </w:p>
    <w:p w:rsidR="00745424" w:rsidRDefault="00A557E0" w:rsidP="00745424">
      <w:pPr>
        <w:pStyle w:val="Akapitzlist"/>
        <w:spacing w:line="360" w:lineRule="auto"/>
        <w:ind w:left="0"/>
        <w:rPr>
          <w:rStyle w:val="markedcontent"/>
          <w:rFonts w:ascii="Times New Roman" w:hAnsi="Cambria Math" w:cs="Times New Roman"/>
          <w:sz w:val="24"/>
          <w:szCs w:val="24"/>
        </w:rPr>
      </w:pPr>
      <w:r w:rsidRPr="00745424">
        <w:rPr>
          <w:rStyle w:val="markedcontent"/>
          <w:rFonts w:ascii="Times New Roman" w:hAnsi="Times New Roman" w:cs="Times New Roman"/>
          <w:sz w:val="24"/>
          <w:szCs w:val="24"/>
        </w:rPr>
        <w:t>Na terenie miasta znajduje się 45 dróg gminnych, w tym 2 drogi klasy lokalnej oraz 43 dróg</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klasy dojazdowej.</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Łączna długość dróg mierzona po osi jezdni -28807,50 m (28,807 km). Łączna długość</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odcinków dróg o:</w:t>
      </w:r>
      <w:r w:rsidRPr="00745424">
        <w:rPr>
          <w:rFonts w:ascii="Times New Roman" w:hAnsi="Times New Roman" w:cs="Times New Roman"/>
          <w:sz w:val="24"/>
          <w:szCs w:val="24"/>
        </w:rPr>
        <w:br/>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bitumicznej - 12959,5 (12,959km),</w:t>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brukowcowej - 685,00metrów (0,685km),</w:t>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lastRenderedPageBreak/>
        <w:t xml:space="preserve"> nawierzchni betonowej - 461,00 metrów (0,461 km),</w:t>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kostka bet. - 4152,00 metrów (4,152 km),</w:t>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nawierzchni żwirowej - 8896,00 metrów (8,896 km),</w:t>
      </w:r>
    </w:p>
    <w:p w:rsid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gruntowej - 1254,00 metrów (1,254km),</w:t>
      </w:r>
    </w:p>
    <w:p w:rsidR="00A557E0" w:rsidRPr="00745424" w:rsidRDefault="00A557E0" w:rsidP="00745424">
      <w:pPr>
        <w:pStyle w:val="Akapitzlist"/>
        <w:numPr>
          <w:ilvl w:val="0"/>
          <w:numId w:val="23"/>
        </w:numPr>
        <w:spacing w:line="360" w:lineRule="auto"/>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 xml:space="preserve"> nawierzchni tłuczniowej - 330,00 metrów (0,330 km).</w:t>
      </w:r>
    </w:p>
    <w:p w:rsidR="00CE46E4" w:rsidRPr="00C75AC7" w:rsidRDefault="00C75AC7" w:rsidP="00C75AC7">
      <w:pPr>
        <w:pStyle w:val="Nagwek2"/>
        <w:rPr>
          <w:rStyle w:val="markedcontent"/>
          <w:rFonts w:ascii="Times New Roman" w:hAnsi="Times New Roman" w:cs="Times New Roman"/>
          <w:color w:val="auto"/>
          <w:sz w:val="24"/>
          <w:szCs w:val="24"/>
        </w:rPr>
      </w:pPr>
      <w:bookmarkStart w:id="52" w:name="_Toc99693290"/>
      <w:r w:rsidRPr="00C75AC7">
        <w:rPr>
          <w:rStyle w:val="markedcontent"/>
          <w:rFonts w:ascii="Times New Roman" w:hAnsi="Times New Roman" w:cs="Times New Roman"/>
          <w:color w:val="auto"/>
          <w:sz w:val="24"/>
          <w:szCs w:val="24"/>
        </w:rPr>
        <w:t xml:space="preserve">1.9. </w:t>
      </w:r>
      <w:r w:rsidR="00CE46E4" w:rsidRPr="00C75AC7">
        <w:rPr>
          <w:rStyle w:val="markedcontent"/>
          <w:rFonts w:ascii="Times New Roman" w:hAnsi="Times New Roman" w:cs="Times New Roman"/>
          <w:color w:val="auto"/>
          <w:sz w:val="24"/>
          <w:szCs w:val="24"/>
        </w:rPr>
        <w:t>Gospodarka mieszkaniowa i komunalna</w:t>
      </w:r>
      <w:bookmarkEnd w:id="52"/>
    </w:p>
    <w:p w:rsidR="005F167F" w:rsidRPr="00745424" w:rsidRDefault="00CE46E4" w:rsidP="00745424">
      <w:pPr>
        <w:pStyle w:val="Akapitzlist"/>
        <w:spacing w:line="360" w:lineRule="auto"/>
        <w:ind w:left="0"/>
        <w:rPr>
          <w:rFonts w:ascii="Times New Roman" w:hAnsi="Times New Roman" w:cs="Times New Roman"/>
          <w:sz w:val="24"/>
          <w:szCs w:val="24"/>
        </w:rPr>
      </w:pPr>
      <w:r w:rsidRPr="00745424">
        <w:rPr>
          <w:rStyle w:val="markedcontent"/>
          <w:rFonts w:ascii="Times New Roman" w:hAnsi="Times New Roman" w:cs="Times New Roman"/>
          <w:sz w:val="24"/>
          <w:szCs w:val="24"/>
        </w:rPr>
        <w:t>Zasób mieszkaniowy gminy jest w stanie technicznym słabym, większość budynków wymaga</w:t>
      </w:r>
      <w:r w:rsidRPr="00745424">
        <w:rPr>
          <w:rFonts w:ascii="Times New Roman" w:hAnsi="Times New Roman" w:cs="Times New Roman"/>
          <w:sz w:val="24"/>
          <w:szCs w:val="24"/>
        </w:rPr>
        <w:t xml:space="preserve"> </w:t>
      </w:r>
      <w:r w:rsidRPr="00745424">
        <w:rPr>
          <w:rStyle w:val="markedcontent"/>
          <w:rFonts w:ascii="Times New Roman" w:hAnsi="Times New Roman" w:cs="Times New Roman"/>
          <w:sz w:val="24"/>
          <w:szCs w:val="24"/>
        </w:rPr>
        <w:t xml:space="preserve">remontu kapitalnego. </w:t>
      </w:r>
      <w:r w:rsidR="005F167F" w:rsidRPr="00745424">
        <w:rPr>
          <w:rStyle w:val="markedcontent"/>
          <w:rFonts w:ascii="Times New Roman" w:hAnsi="Times New Roman" w:cs="Times New Roman"/>
          <w:sz w:val="24"/>
          <w:szCs w:val="24"/>
        </w:rPr>
        <w:t>W roku 2020 na mieszkanie komunalne oczekiwało 10 osób</w:t>
      </w:r>
    </w:p>
    <w:p w:rsidR="00CE46E4" w:rsidRPr="00745424" w:rsidRDefault="00CE46E4" w:rsidP="00745424">
      <w:pPr>
        <w:pStyle w:val="Akapitzlist"/>
        <w:spacing w:line="360" w:lineRule="auto"/>
        <w:ind w:left="0"/>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Wykaz lokali mieszkalnych należących do mieszkaniowego zasobu</w:t>
      </w:r>
      <w:r w:rsidRPr="00745424">
        <w:rPr>
          <w:rFonts w:ascii="Times New Roman" w:hAnsi="Times New Roman" w:cs="Times New Roman"/>
          <w:sz w:val="24"/>
          <w:szCs w:val="24"/>
        </w:rPr>
        <w:t xml:space="preserve"> </w:t>
      </w:r>
      <w:r w:rsidRPr="00745424">
        <w:rPr>
          <w:rStyle w:val="markedcontent"/>
          <w:rFonts w:ascii="Times New Roman" w:hAnsi="Times New Roman" w:cs="Times New Roman"/>
          <w:sz w:val="24"/>
          <w:szCs w:val="24"/>
        </w:rPr>
        <w:t>gminy przedstawia poniższa tabela.</w:t>
      </w:r>
    </w:p>
    <w:p w:rsidR="00CE46E4" w:rsidRPr="00745424" w:rsidRDefault="00CE46E4" w:rsidP="00745424">
      <w:pPr>
        <w:pStyle w:val="Akapitzlist"/>
        <w:spacing w:line="360" w:lineRule="auto"/>
        <w:ind w:left="0"/>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Struktura wiekowa budynków należących do mieszkaniowego zasobu gminy Ciechanowie została przedstawiona w poniższej tabeli. Większość budynków pochodzi z przełomu XIX</w:t>
      </w:r>
      <w:r w:rsidRPr="00745424">
        <w:rPr>
          <w:rFonts w:ascii="Times New Roman" w:hAnsi="Times New Roman" w:cs="Times New Roman"/>
          <w:sz w:val="24"/>
          <w:szCs w:val="24"/>
        </w:rPr>
        <w:t xml:space="preserve"> </w:t>
      </w:r>
      <w:r w:rsidRPr="00745424">
        <w:rPr>
          <w:rStyle w:val="markedcontent"/>
          <w:rFonts w:ascii="Times New Roman" w:hAnsi="Times New Roman" w:cs="Times New Roman"/>
          <w:sz w:val="24"/>
          <w:szCs w:val="24"/>
        </w:rPr>
        <w:t>i XX wieku. Najmłodszy jest budynek w Winnej- Chrołach, który został zbudowany w 1970</w:t>
      </w:r>
      <w:r w:rsidRPr="00745424">
        <w:rPr>
          <w:rFonts w:ascii="Times New Roman" w:hAnsi="Times New Roman" w:cs="Times New Roman"/>
          <w:sz w:val="24"/>
          <w:szCs w:val="24"/>
        </w:rPr>
        <w:t xml:space="preserve"> </w:t>
      </w:r>
      <w:r w:rsidRPr="00745424">
        <w:rPr>
          <w:rStyle w:val="markedcontent"/>
          <w:rFonts w:ascii="Times New Roman" w:hAnsi="Times New Roman" w:cs="Times New Roman"/>
          <w:sz w:val="24"/>
          <w:szCs w:val="24"/>
        </w:rPr>
        <w:t>roku</w:t>
      </w:r>
      <w:r w:rsidR="005F167F" w:rsidRPr="00745424">
        <w:rPr>
          <w:rStyle w:val="markedcontent"/>
          <w:rFonts w:ascii="Times New Roman" w:hAnsi="Times New Roman" w:cs="Times New Roman"/>
          <w:sz w:val="24"/>
          <w:szCs w:val="24"/>
        </w:rPr>
        <w:t>.</w:t>
      </w:r>
    </w:p>
    <w:p w:rsidR="005F167F" w:rsidRDefault="005F167F" w:rsidP="00745424">
      <w:pPr>
        <w:pStyle w:val="Akapitzlist"/>
        <w:spacing w:line="360" w:lineRule="auto"/>
        <w:ind w:left="0"/>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Potrzeby wykazywane w pismach lokatorów odnośnie remontów i modernizacji są bardzo</w:t>
      </w:r>
      <w:r w:rsidRPr="00745424">
        <w:rPr>
          <w:rFonts w:ascii="Times New Roman" w:hAnsi="Times New Roman" w:cs="Times New Roman"/>
          <w:sz w:val="24"/>
          <w:szCs w:val="24"/>
        </w:rPr>
        <w:t xml:space="preserve"> </w:t>
      </w:r>
      <w:r w:rsidRPr="00745424">
        <w:rPr>
          <w:rStyle w:val="markedcontent"/>
          <w:rFonts w:ascii="Times New Roman" w:hAnsi="Times New Roman" w:cs="Times New Roman"/>
          <w:sz w:val="24"/>
          <w:szCs w:val="24"/>
        </w:rPr>
        <w:t>duże.</w:t>
      </w:r>
    </w:p>
    <w:p w:rsidR="00745424" w:rsidRPr="004055B7" w:rsidRDefault="004055B7" w:rsidP="004055B7">
      <w:pPr>
        <w:pStyle w:val="Legenda"/>
        <w:rPr>
          <w:rStyle w:val="markedcontent"/>
          <w:rFonts w:ascii="Times New Roman" w:hAnsi="Times New Roman" w:cs="Times New Roman"/>
          <w:b w:val="0"/>
          <w:i/>
          <w:color w:val="auto"/>
          <w:sz w:val="24"/>
          <w:szCs w:val="24"/>
        </w:rPr>
      </w:pPr>
      <w:bookmarkStart w:id="53" w:name="_Toc99693456"/>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28</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745424" w:rsidRPr="004055B7">
        <w:rPr>
          <w:rStyle w:val="markedcontent"/>
          <w:rFonts w:ascii="Times New Roman" w:hAnsi="Times New Roman" w:cs="Times New Roman"/>
          <w:i/>
          <w:color w:val="auto"/>
          <w:sz w:val="24"/>
          <w:szCs w:val="24"/>
        </w:rPr>
        <w:t>Liczba lokali będących własnością Gminy</w:t>
      </w:r>
      <w:bookmarkEnd w:id="53"/>
    </w:p>
    <w:tbl>
      <w:tblPr>
        <w:tblStyle w:val="Tabela-Siatka"/>
        <w:tblW w:w="0" w:type="auto"/>
        <w:tblLook w:val="04A0"/>
      </w:tblPr>
      <w:tblGrid>
        <w:gridCol w:w="1842"/>
        <w:gridCol w:w="1842"/>
        <w:gridCol w:w="1842"/>
        <w:gridCol w:w="3654"/>
      </w:tblGrid>
      <w:tr w:rsidR="005F167F" w:rsidTr="000D6EE7">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Miasto</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Gmina</w:t>
            </w:r>
          </w:p>
        </w:tc>
        <w:tc>
          <w:tcPr>
            <w:tcW w:w="3654"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Razem</w:t>
            </w:r>
          </w:p>
        </w:tc>
      </w:tr>
      <w:tr w:rsidR="005F167F" w:rsidTr="000D6EE7">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Ilość lokali mieszkalnych (sztuk)</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62</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5</w:t>
            </w:r>
          </w:p>
        </w:tc>
        <w:tc>
          <w:tcPr>
            <w:tcW w:w="3654"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67</w:t>
            </w:r>
          </w:p>
        </w:tc>
      </w:tr>
      <w:tr w:rsidR="005F167F" w:rsidTr="000D6EE7">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w tym lokali socjalnych (sztuk)</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2</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ul. Drohicka 15/2</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ul. Drohicka 15/3</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w:t>
            </w:r>
            <w:r w:rsidRPr="00745424">
              <w:rPr>
                <w:rFonts w:ascii="Times New Roman" w:hAnsi="Times New Roman" w:cs="Times New Roman"/>
                <w:sz w:val="24"/>
                <w:szCs w:val="24"/>
              </w:rPr>
              <w:br/>
            </w:r>
            <w:r w:rsidRPr="00745424">
              <w:rPr>
                <w:rStyle w:val="markedcontent"/>
                <w:rFonts w:ascii="Times New Roman" w:hAnsi="Times New Roman" w:cs="Times New Roman"/>
                <w:sz w:val="24"/>
                <w:szCs w:val="24"/>
              </w:rPr>
              <w:t>Malec 54</w:t>
            </w:r>
          </w:p>
        </w:tc>
        <w:tc>
          <w:tcPr>
            <w:tcW w:w="3654"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3</w:t>
            </w:r>
          </w:p>
        </w:tc>
      </w:tr>
      <w:tr w:rsidR="005F167F" w:rsidTr="000D6EE7">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Ilość osób</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131</w:t>
            </w:r>
          </w:p>
        </w:tc>
        <w:tc>
          <w:tcPr>
            <w:tcW w:w="1842"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7</w:t>
            </w:r>
          </w:p>
        </w:tc>
        <w:tc>
          <w:tcPr>
            <w:tcW w:w="3654" w:type="dxa"/>
          </w:tcPr>
          <w:p w:rsidR="005F167F" w:rsidRPr="00745424" w:rsidRDefault="005F167F" w:rsidP="00745424">
            <w:pPr>
              <w:pStyle w:val="Akapitzlist"/>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138</w:t>
            </w:r>
          </w:p>
        </w:tc>
      </w:tr>
    </w:tbl>
    <w:p w:rsidR="005F167F" w:rsidRDefault="005F167F" w:rsidP="008D2539">
      <w:pPr>
        <w:pStyle w:val="Akapitzlist"/>
        <w:ind w:left="0"/>
        <w:rPr>
          <w:rStyle w:val="markedcontent"/>
          <w:rFonts w:ascii="Arial" w:hAnsi="Arial" w:cs="Arial"/>
          <w:sz w:val="30"/>
          <w:szCs w:val="30"/>
        </w:rPr>
      </w:pPr>
    </w:p>
    <w:p w:rsidR="00745424" w:rsidRPr="004055B7" w:rsidRDefault="004055B7" w:rsidP="004055B7">
      <w:pPr>
        <w:pStyle w:val="Legenda"/>
        <w:rPr>
          <w:rStyle w:val="markedcontent"/>
          <w:rFonts w:ascii="Times New Roman" w:hAnsi="Times New Roman" w:cs="Times New Roman"/>
          <w:b w:val="0"/>
          <w:i/>
          <w:color w:val="auto"/>
          <w:sz w:val="24"/>
          <w:szCs w:val="24"/>
        </w:rPr>
      </w:pPr>
      <w:bookmarkStart w:id="54" w:name="_Toc99693457"/>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Pr>
          <w:rFonts w:ascii="Times New Roman" w:hAnsi="Times New Roman" w:cs="Times New Roman"/>
          <w:i/>
          <w:noProof/>
          <w:color w:val="auto"/>
          <w:sz w:val="24"/>
          <w:szCs w:val="24"/>
        </w:rPr>
        <w:t>29</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745424" w:rsidRPr="004055B7">
        <w:rPr>
          <w:rStyle w:val="markedcontent"/>
          <w:rFonts w:ascii="Times New Roman" w:hAnsi="Times New Roman" w:cs="Times New Roman"/>
          <w:i/>
          <w:color w:val="auto"/>
          <w:sz w:val="24"/>
          <w:szCs w:val="24"/>
        </w:rPr>
        <w:t>Wiek lokali będących własnością Gminy</w:t>
      </w:r>
      <w:bookmarkEnd w:id="54"/>
    </w:p>
    <w:tbl>
      <w:tblPr>
        <w:tblStyle w:val="Tabela-Siatka"/>
        <w:tblW w:w="0" w:type="auto"/>
        <w:tblLook w:val="04A0"/>
      </w:tblPr>
      <w:tblGrid>
        <w:gridCol w:w="3070"/>
        <w:gridCol w:w="3071"/>
        <w:gridCol w:w="3071"/>
      </w:tblGrid>
      <w:tr w:rsidR="005F167F" w:rsidRPr="00745424" w:rsidTr="005F167F">
        <w:tc>
          <w:tcPr>
            <w:tcW w:w="3070"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Adres</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Rok budowy</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Ilość mieszkań</w:t>
            </w:r>
          </w:p>
        </w:tc>
      </w:tr>
      <w:tr w:rsidR="005F167F" w:rsidRPr="00745424" w:rsidTr="005F167F">
        <w:tc>
          <w:tcPr>
            <w:tcW w:w="3070"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Łomżyńska 36</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1880</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4</w:t>
            </w:r>
          </w:p>
        </w:tc>
      </w:tr>
      <w:tr w:rsidR="005F167F" w:rsidRPr="00745424" w:rsidTr="005F167F">
        <w:tc>
          <w:tcPr>
            <w:tcW w:w="3070"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Mickiewicza 17</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1925</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3</w:t>
            </w:r>
          </w:p>
        </w:tc>
      </w:tr>
      <w:tr w:rsidR="005F167F" w:rsidRPr="00745424" w:rsidTr="005F167F">
        <w:tc>
          <w:tcPr>
            <w:tcW w:w="3070"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Łomżyńska 44</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1925</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5</w:t>
            </w:r>
          </w:p>
        </w:tc>
      </w:tr>
      <w:tr w:rsidR="005F167F" w:rsidRPr="00745424" w:rsidTr="005F167F">
        <w:tc>
          <w:tcPr>
            <w:tcW w:w="3070"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Drohicka 29</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Kościuszki 22</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3</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lastRenderedPageBreak/>
              <w:t>ul. Kościuszki 20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Kościuszki 16</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6</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Mickiewicza 10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1910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3</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Plac 3 Maja 7</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1910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6</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Plac 3 Maja 6</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1905</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8</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Mickiewicza 31</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3</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Drohicka 19</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1890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4</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Mickiewicza 13</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Drohicka 17</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1890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2</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Drohicka 15</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1890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5</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ul. Przechodnia 6</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1890</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6</w:t>
            </w:r>
          </w:p>
        </w:tc>
      </w:tr>
      <w:tr w:rsidR="005F167F" w:rsidRPr="00745424" w:rsidTr="005F167F">
        <w:tc>
          <w:tcPr>
            <w:tcW w:w="3070"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Winna Chroły</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1971</w:t>
            </w:r>
          </w:p>
        </w:tc>
        <w:tc>
          <w:tcPr>
            <w:tcW w:w="3071" w:type="dxa"/>
          </w:tcPr>
          <w:p w:rsidR="005F167F"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w:t>
            </w:r>
          </w:p>
        </w:tc>
      </w:tr>
      <w:tr w:rsidR="000D6EE7" w:rsidRPr="00745424" w:rsidTr="005F167F">
        <w:tc>
          <w:tcPr>
            <w:tcW w:w="3070" w:type="dxa"/>
          </w:tcPr>
          <w:p w:rsidR="000D6EE7"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Malec 54</w:t>
            </w:r>
          </w:p>
        </w:tc>
        <w:tc>
          <w:tcPr>
            <w:tcW w:w="3071" w:type="dxa"/>
          </w:tcPr>
          <w:p w:rsidR="000D6EE7"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1900</w:t>
            </w:r>
          </w:p>
        </w:tc>
        <w:tc>
          <w:tcPr>
            <w:tcW w:w="3071" w:type="dxa"/>
          </w:tcPr>
          <w:p w:rsidR="000D6EE7" w:rsidRPr="00745424" w:rsidRDefault="000D6EE7" w:rsidP="00745424">
            <w:pPr>
              <w:pStyle w:val="Akapitzlist"/>
              <w:spacing w:line="360" w:lineRule="auto"/>
              <w:ind w:left="0"/>
              <w:jc w:val="center"/>
              <w:rPr>
                <w:rStyle w:val="markedcontent"/>
                <w:rFonts w:ascii="Times New Roman" w:hAnsi="Times New Roman" w:cs="Times New Roman"/>
                <w:sz w:val="24"/>
                <w:szCs w:val="24"/>
              </w:rPr>
            </w:pPr>
            <w:r w:rsidRPr="00745424">
              <w:rPr>
                <w:rStyle w:val="markedcontent"/>
                <w:rFonts w:ascii="Times New Roman" w:hAnsi="Times New Roman" w:cs="Times New Roman"/>
                <w:sz w:val="24"/>
                <w:szCs w:val="24"/>
              </w:rPr>
              <w:t>4</w:t>
            </w:r>
          </w:p>
        </w:tc>
      </w:tr>
    </w:tbl>
    <w:p w:rsidR="005F167F" w:rsidRPr="00745424" w:rsidRDefault="005F167F" w:rsidP="00745424">
      <w:pPr>
        <w:pStyle w:val="Akapitzlist"/>
        <w:spacing w:line="360" w:lineRule="auto"/>
        <w:ind w:left="0"/>
        <w:jc w:val="center"/>
        <w:rPr>
          <w:rStyle w:val="markedcontent"/>
          <w:rFonts w:ascii="Times New Roman" w:hAnsi="Times New Roman" w:cs="Times New Roman"/>
          <w:sz w:val="24"/>
          <w:szCs w:val="24"/>
        </w:rPr>
      </w:pPr>
    </w:p>
    <w:p w:rsidR="008218C6" w:rsidRPr="00C75AC7" w:rsidRDefault="00C75AC7" w:rsidP="00C75AC7">
      <w:pPr>
        <w:pStyle w:val="Nagwek2"/>
        <w:rPr>
          <w:rStyle w:val="markedcontent"/>
          <w:rFonts w:ascii="Times New Roman" w:hAnsi="Times New Roman" w:cs="Times New Roman"/>
          <w:color w:val="auto"/>
          <w:sz w:val="24"/>
          <w:szCs w:val="24"/>
        </w:rPr>
      </w:pPr>
      <w:bookmarkStart w:id="55" w:name="_Toc99693291"/>
      <w:r w:rsidRPr="00C75AC7">
        <w:rPr>
          <w:rStyle w:val="markedcontent"/>
          <w:rFonts w:ascii="Times New Roman" w:hAnsi="Times New Roman" w:cs="Times New Roman"/>
          <w:color w:val="auto"/>
          <w:sz w:val="24"/>
          <w:szCs w:val="24"/>
        </w:rPr>
        <w:t xml:space="preserve">1.10 </w:t>
      </w:r>
      <w:r w:rsidR="008218C6" w:rsidRPr="00C75AC7">
        <w:rPr>
          <w:rStyle w:val="markedcontent"/>
          <w:rFonts w:ascii="Times New Roman" w:hAnsi="Times New Roman" w:cs="Times New Roman"/>
          <w:color w:val="auto"/>
          <w:sz w:val="24"/>
          <w:szCs w:val="24"/>
        </w:rPr>
        <w:t>Strefa środowiskowa</w:t>
      </w:r>
      <w:bookmarkEnd w:id="55"/>
    </w:p>
    <w:p w:rsidR="008218C6" w:rsidRPr="00C75AC7" w:rsidRDefault="00C75AC7" w:rsidP="00C75AC7">
      <w:pPr>
        <w:pStyle w:val="Nagwek3"/>
        <w:rPr>
          <w:rStyle w:val="markedcontent"/>
          <w:rFonts w:ascii="Times New Roman" w:hAnsi="Times New Roman" w:cs="Times New Roman"/>
          <w:color w:val="auto"/>
          <w:sz w:val="24"/>
          <w:szCs w:val="24"/>
        </w:rPr>
      </w:pPr>
      <w:bookmarkStart w:id="56" w:name="_Toc99693292"/>
      <w:r w:rsidRPr="00C75AC7">
        <w:rPr>
          <w:rStyle w:val="markedcontent"/>
          <w:rFonts w:ascii="Times New Roman" w:hAnsi="Times New Roman" w:cs="Times New Roman"/>
          <w:color w:val="auto"/>
          <w:sz w:val="24"/>
          <w:szCs w:val="24"/>
        </w:rPr>
        <w:t xml:space="preserve">1.10.1. </w:t>
      </w:r>
      <w:r w:rsidR="008218C6" w:rsidRPr="00C75AC7">
        <w:rPr>
          <w:rStyle w:val="markedcontent"/>
          <w:rFonts w:ascii="Times New Roman" w:hAnsi="Times New Roman" w:cs="Times New Roman"/>
          <w:color w:val="auto"/>
          <w:sz w:val="24"/>
          <w:szCs w:val="24"/>
        </w:rPr>
        <w:t>Gospodarka odpadami</w:t>
      </w:r>
      <w:bookmarkEnd w:id="56"/>
    </w:p>
    <w:p w:rsidR="008218C6" w:rsidRPr="00156D4A" w:rsidRDefault="008218C6" w:rsidP="00156D4A">
      <w:pPr>
        <w:pStyle w:val="Akapitzlist"/>
        <w:spacing w:line="360" w:lineRule="auto"/>
        <w:ind w:left="0"/>
        <w:jc w:val="both"/>
        <w:rPr>
          <w:rStyle w:val="markedcontent"/>
          <w:rFonts w:ascii="Times New Roman" w:hAnsi="Times New Roman" w:cs="Times New Roman"/>
          <w:sz w:val="24"/>
          <w:szCs w:val="24"/>
        </w:rPr>
      </w:pPr>
      <w:r w:rsidRPr="00156D4A">
        <w:rPr>
          <w:rStyle w:val="markedcontent"/>
          <w:rFonts w:ascii="Times New Roman" w:hAnsi="Times New Roman" w:cs="Times New Roman"/>
          <w:sz w:val="24"/>
          <w:szCs w:val="24"/>
        </w:rPr>
        <w:t>W 2020 roku ogólna liczba zameldowanych mieszkańców gminy Ciechanowiec wynosiła</w:t>
      </w:r>
      <w:r w:rsidR="00156D4A" w:rsidRP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8767, natomiast liczba mieszkańców uiszczających opłatę za odbiór odpadów 5628 osób,</w:t>
      </w:r>
      <w:r w:rsidRPr="00156D4A">
        <w:rPr>
          <w:rFonts w:ascii="Times New Roman" w:hAnsi="Times New Roman" w:cs="Times New Roman"/>
          <w:sz w:val="24"/>
          <w:szCs w:val="24"/>
        </w:rPr>
        <w:br/>
      </w:r>
      <w:r w:rsidRPr="00156D4A">
        <w:rPr>
          <w:rStyle w:val="markedcontent"/>
          <w:rFonts w:ascii="Times New Roman" w:hAnsi="Times New Roman" w:cs="Times New Roman"/>
          <w:sz w:val="24"/>
          <w:szCs w:val="24"/>
        </w:rPr>
        <w:t>z czego 5070 osób (90 %) zadeklarowało, że wytwarzane odpady segreguje. Liczba ludności</w:t>
      </w:r>
      <w:r w:rsidR="00156D4A" w:rsidRP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ustalona w oparciu o rejestr ewidencji ludności (liczba osób zameldowanych) różni się znacznie</w:t>
      </w:r>
      <w:r w:rsid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od liczby osób faktycznie zamieszkujących na terenie gminy Ciechanowiec (liczba osób wyliczonych na podstawie złożonych deklaracji o wysokości opłaty za gospodarowanie odpadami</w:t>
      </w:r>
      <w:r w:rsid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komunalnymi). Ilość odpadów komu</w:t>
      </w:r>
      <w:r w:rsidR="00156D4A" w:rsidRPr="00156D4A">
        <w:rPr>
          <w:rStyle w:val="markedcontent"/>
          <w:rFonts w:ascii="Times New Roman" w:hAnsi="Times New Roman" w:cs="Times New Roman"/>
          <w:sz w:val="24"/>
          <w:szCs w:val="24"/>
        </w:rPr>
        <w:t xml:space="preserve">nalnych zebranych selektywnie – </w:t>
      </w:r>
      <w:r w:rsidRPr="00156D4A">
        <w:rPr>
          <w:rStyle w:val="markedcontent"/>
          <w:rFonts w:ascii="Times New Roman" w:hAnsi="Times New Roman" w:cs="Times New Roman"/>
          <w:sz w:val="24"/>
          <w:szCs w:val="24"/>
        </w:rPr>
        <w:t>26,54 %</w:t>
      </w:r>
    </w:p>
    <w:p w:rsidR="008218C6" w:rsidRPr="00156D4A" w:rsidRDefault="008218C6" w:rsidP="00156D4A">
      <w:pPr>
        <w:pStyle w:val="Akapitzlist"/>
        <w:spacing w:line="360" w:lineRule="auto"/>
        <w:ind w:left="0"/>
        <w:jc w:val="both"/>
        <w:rPr>
          <w:rStyle w:val="markedcontent"/>
          <w:rFonts w:ascii="Times New Roman" w:hAnsi="Times New Roman" w:cs="Times New Roman"/>
          <w:sz w:val="24"/>
          <w:szCs w:val="24"/>
        </w:rPr>
      </w:pPr>
      <w:r w:rsidRPr="00156D4A">
        <w:rPr>
          <w:rStyle w:val="markedcontent"/>
          <w:rFonts w:ascii="Times New Roman" w:hAnsi="Times New Roman" w:cs="Times New Roman"/>
          <w:sz w:val="24"/>
          <w:szCs w:val="24"/>
        </w:rPr>
        <w:t>Na zmniejszenie udziału odpadów zmieszanych w ogólnej ilości odpadów wpłynęła również</w:t>
      </w:r>
      <w:r w:rsidR="00156D4A" w:rsidRP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decyzja zmieniająca wysokość opłaty za gospodarowanie odpadami komunalnymi – wzrost</w:t>
      </w:r>
      <w:r w:rsidR="00156D4A" w:rsidRP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do 36,00 zł miesięcznie za jednego mieszkańca, w przypadku, gdy odpady komunalne</w:t>
      </w:r>
      <w:r w:rsidR="00156D4A" w:rsidRPr="00156D4A">
        <w:rPr>
          <w:rFonts w:ascii="Times New Roman" w:hAnsi="Times New Roman" w:cs="Times New Roman"/>
          <w:sz w:val="24"/>
          <w:szCs w:val="24"/>
        </w:rPr>
        <w:t xml:space="preserve"> </w:t>
      </w:r>
      <w:r w:rsidRPr="00156D4A">
        <w:rPr>
          <w:rStyle w:val="markedcontent"/>
          <w:rFonts w:ascii="Times New Roman" w:hAnsi="Times New Roman" w:cs="Times New Roman"/>
          <w:sz w:val="24"/>
          <w:szCs w:val="24"/>
        </w:rPr>
        <w:t>są gromadzone i odbierane w sposób nieselektywny.</w:t>
      </w:r>
    </w:p>
    <w:p w:rsidR="008218C6" w:rsidRDefault="008218C6" w:rsidP="00156D4A">
      <w:pPr>
        <w:pStyle w:val="Akapitzlist"/>
        <w:spacing w:line="360" w:lineRule="auto"/>
        <w:ind w:left="0"/>
        <w:jc w:val="both"/>
        <w:rPr>
          <w:rStyle w:val="markedcontent"/>
          <w:rFonts w:ascii="Times New Roman" w:hAnsi="Times New Roman" w:cs="Times New Roman"/>
          <w:sz w:val="24"/>
          <w:szCs w:val="24"/>
        </w:rPr>
      </w:pPr>
      <w:r w:rsidRPr="00156D4A">
        <w:rPr>
          <w:rStyle w:val="markedcontent"/>
          <w:rFonts w:ascii="Times New Roman" w:hAnsi="Times New Roman" w:cs="Times New Roman"/>
          <w:sz w:val="24"/>
          <w:szCs w:val="24"/>
        </w:rPr>
        <w:t>Przy jednoczesnym spadku ilości zebranych odpadów powstają nowe dzikie składowiska odpadów.</w:t>
      </w:r>
    </w:p>
    <w:p w:rsidR="00156D4A" w:rsidRPr="004055B7" w:rsidRDefault="004055B7" w:rsidP="004055B7">
      <w:pPr>
        <w:pStyle w:val="Legenda"/>
        <w:rPr>
          <w:rStyle w:val="markedcontent"/>
          <w:rFonts w:ascii="Times New Roman" w:hAnsi="Times New Roman" w:cs="Times New Roman"/>
          <w:b w:val="0"/>
          <w:i/>
          <w:color w:val="auto"/>
          <w:sz w:val="24"/>
          <w:szCs w:val="24"/>
        </w:rPr>
      </w:pPr>
      <w:bookmarkStart w:id="57" w:name="_Toc99693458"/>
      <w:r w:rsidRPr="004055B7">
        <w:rPr>
          <w:rFonts w:ascii="Times New Roman" w:hAnsi="Times New Roman" w:cs="Times New Roman"/>
          <w:i/>
          <w:color w:val="auto"/>
          <w:sz w:val="24"/>
          <w:szCs w:val="24"/>
        </w:rPr>
        <w:t xml:space="preserve">Tabela </w:t>
      </w:r>
      <w:r w:rsidR="006C4AAD" w:rsidRPr="004055B7">
        <w:rPr>
          <w:rFonts w:ascii="Times New Roman" w:hAnsi="Times New Roman" w:cs="Times New Roman"/>
          <w:i/>
          <w:color w:val="auto"/>
          <w:sz w:val="24"/>
          <w:szCs w:val="24"/>
        </w:rPr>
        <w:fldChar w:fldCharType="begin"/>
      </w:r>
      <w:r w:rsidRPr="004055B7">
        <w:rPr>
          <w:rFonts w:ascii="Times New Roman" w:hAnsi="Times New Roman" w:cs="Times New Roman"/>
          <w:i/>
          <w:color w:val="auto"/>
          <w:sz w:val="24"/>
          <w:szCs w:val="24"/>
        </w:rPr>
        <w:instrText xml:space="preserve"> SEQ Tabela \* ARABIC </w:instrText>
      </w:r>
      <w:r w:rsidR="006C4AAD" w:rsidRPr="004055B7">
        <w:rPr>
          <w:rFonts w:ascii="Times New Roman" w:hAnsi="Times New Roman" w:cs="Times New Roman"/>
          <w:i/>
          <w:color w:val="auto"/>
          <w:sz w:val="24"/>
          <w:szCs w:val="24"/>
        </w:rPr>
        <w:fldChar w:fldCharType="separate"/>
      </w:r>
      <w:r w:rsidRPr="004055B7">
        <w:rPr>
          <w:rFonts w:ascii="Times New Roman" w:hAnsi="Times New Roman" w:cs="Times New Roman"/>
          <w:i/>
          <w:noProof/>
          <w:color w:val="auto"/>
          <w:sz w:val="24"/>
          <w:szCs w:val="24"/>
        </w:rPr>
        <w:t>30</w:t>
      </w:r>
      <w:r w:rsidR="006C4AAD" w:rsidRPr="004055B7">
        <w:rPr>
          <w:rFonts w:ascii="Times New Roman" w:hAnsi="Times New Roman" w:cs="Times New Roman"/>
          <w:i/>
          <w:color w:val="auto"/>
          <w:sz w:val="24"/>
          <w:szCs w:val="24"/>
        </w:rPr>
        <w:fldChar w:fldCharType="end"/>
      </w:r>
      <w:r w:rsidRPr="004055B7">
        <w:rPr>
          <w:rFonts w:ascii="Times New Roman" w:hAnsi="Times New Roman" w:cs="Times New Roman"/>
          <w:i/>
          <w:color w:val="auto"/>
          <w:sz w:val="24"/>
          <w:szCs w:val="24"/>
        </w:rPr>
        <w:t xml:space="preserve">. </w:t>
      </w:r>
      <w:r w:rsidR="00156D4A" w:rsidRPr="004055B7">
        <w:rPr>
          <w:rStyle w:val="markedcontent"/>
          <w:rFonts w:ascii="Times New Roman" w:hAnsi="Times New Roman" w:cs="Times New Roman"/>
          <w:i/>
          <w:color w:val="auto"/>
          <w:sz w:val="24"/>
          <w:szCs w:val="24"/>
        </w:rPr>
        <w:t>Wykaz dzikich składowisk odpadów na terenie Gminy Ciechanowiec</w:t>
      </w:r>
      <w:bookmarkEnd w:id="57"/>
    </w:p>
    <w:tbl>
      <w:tblPr>
        <w:tblStyle w:val="Tabela-Siatka"/>
        <w:tblW w:w="0" w:type="auto"/>
        <w:tblLook w:val="04A0"/>
      </w:tblPr>
      <w:tblGrid>
        <w:gridCol w:w="2303"/>
        <w:gridCol w:w="2303"/>
        <w:gridCol w:w="2303"/>
        <w:gridCol w:w="2303"/>
      </w:tblGrid>
      <w:tr w:rsidR="008218C6" w:rsidTr="008218C6">
        <w:tc>
          <w:tcPr>
            <w:tcW w:w="2303" w:type="dxa"/>
          </w:tcPr>
          <w:p w:rsidR="008218C6" w:rsidRPr="00156D4A" w:rsidRDefault="008218C6" w:rsidP="00156D4A">
            <w:pPr>
              <w:pStyle w:val="Akapitzlist"/>
              <w:spacing w:line="360" w:lineRule="auto"/>
              <w:ind w:left="0"/>
              <w:jc w:val="both"/>
              <w:rPr>
                <w:rStyle w:val="markedcontent"/>
                <w:rFonts w:ascii="Times New Roman" w:hAnsi="Times New Roman" w:cs="Times New Roman"/>
              </w:rPr>
            </w:pPr>
            <w:r w:rsidRPr="00156D4A">
              <w:rPr>
                <w:rStyle w:val="markedcontent"/>
                <w:rFonts w:ascii="Times New Roman" w:hAnsi="Times New Roman" w:cs="Times New Roman"/>
              </w:rPr>
              <w:t xml:space="preserve">Lokalizacja </w:t>
            </w:r>
          </w:p>
        </w:tc>
        <w:tc>
          <w:tcPr>
            <w:tcW w:w="2303" w:type="dxa"/>
          </w:tcPr>
          <w:p w:rsidR="008218C6" w:rsidRPr="00156D4A" w:rsidRDefault="008218C6" w:rsidP="00156D4A">
            <w:pPr>
              <w:pStyle w:val="Akapitzlist"/>
              <w:spacing w:line="360" w:lineRule="auto"/>
              <w:ind w:left="0"/>
              <w:jc w:val="both"/>
              <w:rPr>
                <w:rStyle w:val="markedcontent"/>
                <w:rFonts w:ascii="Times New Roman" w:hAnsi="Times New Roman" w:cs="Times New Roman"/>
              </w:rPr>
            </w:pPr>
            <w:r w:rsidRPr="00156D4A">
              <w:rPr>
                <w:rStyle w:val="markedcontent"/>
                <w:rFonts w:ascii="Times New Roman" w:hAnsi="Times New Roman" w:cs="Times New Roman"/>
              </w:rPr>
              <w:t>Właściciel działki</w:t>
            </w:r>
          </w:p>
        </w:tc>
        <w:tc>
          <w:tcPr>
            <w:tcW w:w="2303" w:type="dxa"/>
          </w:tcPr>
          <w:p w:rsidR="008218C6" w:rsidRPr="00156D4A" w:rsidRDefault="008218C6" w:rsidP="00156D4A">
            <w:pPr>
              <w:pStyle w:val="Akapitzlist"/>
              <w:spacing w:line="360" w:lineRule="auto"/>
              <w:ind w:left="0"/>
              <w:jc w:val="both"/>
              <w:rPr>
                <w:rStyle w:val="markedcontent"/>
                <w:rFonts w:ascii="Times New Roman" w:hAnsi="Times New Roman" w:cs="Times New Roman"/>
              </w:rPr>
            </w:pPr>
            <w:r w:rsidRPr="00156D4A">
              <w:rPr>
                <w:rStyle w:val="markedcontent"/>
                <w:rFonts w:ascii="Times New Roman" w:hAnsi="Times New Roman" w:cs="Times New Roman"/>
              </w:rPr>
              <w:t>Ilość zdeponowanych odpadów</w:t>
            </w:r>
          </w:p>
        </w:tc>
        <w:tc>
          <w:tcPr>
            <w:tcW w:w="2303" w:type="dxa"/>
          </w:tcPr>
          <w:p w:rsidR="008218C6" w:rsidRPr="00156D4A" w:rsidRDefault="008218C6" w:rsidP="00156D4A">
            <w:pPr>
              <w:pStyle w:val="Akapitzlist"/>
              <w:spacing w:line="360" w:lineRule="auto"/>
              <w:ind w:left="0"/>
              <w:jc w:val="both"/>
              <w:rPr>
                <w:rStyle w:val="markedcontent"/>
                <w:rFonts w:ascii="Times New Roman" w:hAnsi="Times New Roman" w:cs="Times New Roman"/>
              </w:rPr>
            </w:pPr>
            <w:r w:rsidRPr="00156D4A">
              <w:rPr>
                <w:rStyle w:val="markedcontent"/>
                <w:rFonts w:ascii="Times New Roman" w:hAnsi="Times New Roman" w:cs="Times New Roman"/>
              </w:rPr>
              <w:t>Rodzaj deponowanych odpadów</w:t>
            </w:r>
          </w:p>
        </w:tc>
      </w:tr>
      <w:tr w:rsidR="008218C6" w:rsidTr="008218C6">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lastRenderedPageBreak/>
              <w:t>Wojtkowice</w:t>
            </w:r>
            <w:r w:rsidRPr="00156D4A">
              <w:rPr>
                <w:rFonts w:ascii="Times New Roman" w:hAnsi="Times New Roman" w:cs="Times New Roman"/>
              </w:rPr>
              <w:br/>
            </w:r>
            <w:r w:rsidRPr="00156D4A">
              <w:rPr>
                <w:rStyle w:val="markedcontent"/>
                <w:rFonts w:ascii="Times New Roman" w:hAnsi="Times New Roman" w:cs="Times New Roman"/>
              </w:rPr>
              <w:t>Stare</w:t>
            </w:r>
          </w:p>
          <w:p w:rsidR="00817A10" w:rsidRPr="00156D4A" w:rsidRDefault="00817A10" w:rsidP="00156D4A">
            <w:pPr>
              <w:pStyle w:val="Akapitzlist"/>
              <w:ind w:left="0"/>
              <w:jc w:val="both"/>
              <w:rPr>
                <w:rStyle w:val="markedcontent"/>
                <w:rFonts w:ascii="Times New Roman" w:hAnsi="Times New Roman" w:cs="Times New Roman"/>
              </w:rPr>
            </w:pP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Gmina</w:t>
            </w:r>
            <w:r w:rsidRPr="00156D4A">
              <w:rPr>
                <w:rFonts w:ascii="Times New Roman" w:hAnsi="Times New Roman" w:cs="Times New Roman"/>
              </w:rPr>
              <w:br/>
            </w:r>
            <w:r w:rsidRPr="00156D4A">
              <w:rPr>
                <w:rStyle w:val="markedcontent"/>
                <w:rFonts w:ascii="Times New Roman" w:hAnsi="Times New Roman" w:cs="Times New Roman"/>
              </w:rPr>
              <w:t>Ciechanowiec</w:t>
            </w: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135 Mg</w:t>
            </w: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odpady</w:t>
            </w:r>
            <w:r w:rsidRPr="00156D4A">
              <w:rPr>
                <w:rFonts w:ascii="Times New Roman" w:hAnsi="Times New Roman" w:cs="Times New Roman"/>
              </w:rPr>
              <w:br/>
            </w:r>
            <w:r w:rsidRPr="00156D4A">
              <w:rPr>
                <w:rStyle w:val="markedcontent"/>
                <w:rFonts w:ascii="Times New Roman" w:hAnsi="Times New Roman" w:cs="Times New Roman"/>
              </w:rPr>
              <w:t>komunalne,</w:t>
            </w:r>
            <w:r w:rsidRPr="00156D4A">
              <w:rPr>
                <w:rFonts w:ascii="Times New Roman" w:hAnsi="Times New Roman" w:cs="Times New Roman"/>
              </w:rPr>
              <w:br/>
            </w:r>
            <w:r w:rsidRPr="00156D4A">
              <w:rPr>
                <w:rStyle w:val="markedcontent"/>
                <w:rFonts w:ascii="Times New Roman" w:hAnsi="Times New Roman" w:cs="Times New Roman"/>
              </w:rPr>
              <w:t>azbest, odpady</w:t>
            </w:r>
            <w:r w:rsidRPr="00156D4A">
              <w:rPr>
                <w:rFonts w:ascii="Times New Roman" w:hAnsi="Times New Roman" w:cs="Times New Roman"/>
              </w:rPr>
              <w:br/>
            </w:r>
            <w:r w:rsidRPr="00156D4A">
              <w:rPr>
                <w:rStyle w:val="markedcontent"/>
                <w:rFonts w:ascii="Times New Roman" w:hAnsi="Times New Roman" w:cs="Times New Roman"/>
              </w:rPr>
              <w:t>budowlane</w:t>
            </w:r>
          </w:p>
        </w:tc>
      </w:tr>
      <w:tr w:rsidR="008218C6" w:rsidTr="008218C6">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Wojtkowice-</w:t>
            </w:r>
            <w:r w:rsidRPr="00156D4A">
              <w:rPr>
                <w:rFonts w:ascii="Times New Roman" w:hAnsi="Times New Roman" w:cs="Times New Roman"/>
              </w:rPr>
              <w:br/>
            </w:r>
            <w:r w:rsidRPr="00156D4A">
              <w:rPr>
                <w:rStyle w:val="markedcontent"/>
                <w:rFonts w:ascii="Times New Roman" w:hAnsi="Times New Roman" w:cs="Times New Roman"/>
              </w:rPr>
              <w:t>Glinna</w:t>
            </w: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Starosto</w:t>
            </w:r>
            <w:r w:rsidRPr="00156D4A">
              <w:rPr>
                <w:rFonts w:ascii="Times New Roman" w:hAnsi="Times New Roman" w:cs="Times New Roman"/>
              </w:rPr>
              <w:br/>
            </w:r>
            <w:r w:rsidRPr="00156D4A">
              <w:rPr>
                <w:rStyle w:val="markedcontent"/>
                <w:rFonts w:ascii="Times New Roman" w:hAnsi="Times New Roman" w:cs="Times New Roman"/>
              </w:rPr>
              <w:t>Powiatowe w</w:t>
            </w:r>
            <w:r w:rsidRPr="00156D4A">
              <w:rPr>
                <w:rFonts w:ascii="Times New Roman" w:hAnsi="Times New Roman" w:cs="Times New Roman"/>
              </w:rPr>
              <w:br/>
            </w:r>
            <w:r w:rsidRPr="00156D4A">
              <w:rPr>
                <w:rStyle w:val="markedcontent"/>
                <w:rFonts w:ascii="Times New Roman" w:hAnsi="Times New Roman" w:cs="Times New Roman"/>
              </w:rPr>
              <w:t>Wysokiem</w:t>
            </w:r>
            <w:r w:rsidRPr="00156D4A">
              <w:rPr>
                <w:rFonts w:ascii="Times New Roman" w:hAnsi="Times New Roman" w:cs="Times New Roman"/>
              </w:rPr>
              <w:br/>
            </w:r>
            <w:r w:rsidRPr="00156D4A">
              <w:rPr>
                <w:rStyle w:val="markedcontent"/>
                <w:rFonts w:ascii="Times New Roman" w:hAnsi="Times New Roman" w:cs="Times New Roman"/>
              </w:rPr>
              <w:t>Mazowieckiem</w:t>
            </w: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200 Mg</w:t>
            </w:r>
          </w:p>
        </w:tc>
        <w:tc>
          <w:tcPr>
            <w:tcW w:w="2303" w:type="dxa"/>
          </w:tcPr>
          <w:p w:rsidR="008218C6" w:rsidRPr="00156D4A" w:rsidRDefault="00817A10"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śmieci</w:t>
            </w:r>
            <w:r w:rsidRPr="00156D4A">
              <w:rPr>
                <w:rFonts w:ascii="Times New Roman" w:hAnsi="Times New Roman" w:cs="Times New Roman"/>
              </w:rPr>
              <w:br/>
            </w:r>
            <w:r w:rsidRPr="00156D4A">
              <w:rPr>
                <w:rStyle w:val="markedcontent"/>
                <w:rFonts w:ascii="Times New Roman" w:hAnsi="Times New Roman" w:cs="Times New Roman"/>
              </w:rPr>
              <w:t>pochodzące z</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plastik, złom,</w:t>
            </w:r>
            <w:r w:rsidRPr="00156D4A">
              <w:rPr>
                <w:rFonts w:ascii="Times New Roman" w:hAnsi="Times New Roman" w:cs="Times New Roman"/>
              </w:rPr>
              <w:br/>
            </w:r>
            <w:r w:rsidRPr="00156D4A">
              <w:rPr>
                <w:rStyle w:val="markedcontent"/>
                <w:rFonts w:ascii="Times New Roman" w:hAnsi="Times New Roman" w:cs="Times New Roman"/>
              </w:rPr>
              <w:t>materiał</w:t>
            </w:r>
            <w:r w:rsidRPr="00156D4A">
              <w:rPr>
                <w:rFonts w:ascii="Times New Roman" w:hAnsi="Times New Roman" w:cs="Times New Roman"/>
              </w:rPr>
              <w:br/>
            </w:r>
            <w:r w:rsidRPr="00156D4A">
              <w:rPr>
                <w:rStyle w:val="markedcontent"/>
                <w:rFonts w:ascii="Times New Roman" w:hAnsi="Times New Roman" w:cs="Times New Roman"/>
              </w:rPr>
              <w:t>rozbiórkowy,</w:t>
            </w:r>
            <w:r w:rsidRPr="00156D4A">
              <w:rPr>
                <w:rFonts w:ascii="Times New Roman" w:hAnsi="Times New Roman" w:cs="Times New Roman"/>
              </w:rPr>
              <w:br/>
            </w:r>
            <w:r w:rsidRPr="00156D4A">
              <w:rPr>
                <w:rStyle w:val="markedcontent"/>
                <w:rFonts w:ascii="Times New Roman" w:hAnsi="Times New Roman" w:cs="Times New Roman"/>
              </w:rPr>
              <w:t>wyposażenie</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gałęzie</w:t>
            </w:r>
          </w:p>
        </w:tc>
      </w:tr>
      <w:tr w:rsidR="008218C6" w:rsidTr="008218C6">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Dąbczyn</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Działka</w:t>
            </w:r>
            <w:r w:rsidRPr="00156D4A">
              <w:rPr>
                <w:rFonts w:ascii="Times New Roman" w:hAnsi="Times New Roman" w:cs="Times New Roman"/>
              </w:rPr>
              <w:br/>
            </w:r>
            <w:r w:rsidRPr="00156D4A">
              <w:rPr>
                <w:rStyle w:val="markedcontent"/>
                <w:rFonts w:ascii="Times New Roman" w:hAnsi="Times New Roman" w:cs="Times New Roman"/>
              </w:rPr>
              <w:t>prywatna</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80 Mg</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folia rolnicza,</w:t>
            </w:r>
            <w:r w:rsidRPr="00156D4A">
              <w:rPr>
                <w:rFonts w:ascii="Times New Roman" w:hAnsi="Times New Roman" w:cs="Times New Roman"/>
              </w:rPr>
              <w:br/>
            </w:r>
            <w:r w:rsidRPr="00156D4A">
              <w:rPr>
                <w:rStyle w:val="markedcontent"/>
                <w:rFonts w:ascii="Times New Roman" w:hAnsi="Times New Roman" w:cs="Times New Roman"/>
              </w:rPr>
              <w:t>tektura,</w:t>
            </w:r>
            <w:r w:rsidRPr="00156D4A">
              <w:rPr>
                <w:rFonts w:ascii="Times New Roman" w:hAnsi="Times New Roman" w:cs="Times New Roman"/>
              </w:rPr>
              <w:br/>
            </w:r>
            <w:r w:rsidRPr="00156D4A">
              <w:rPr>
                <w:rStyle w:val="markedcontent"/>
                <w:rFonts w:ascii="Times New Roman" w:hAnsi="Times New Roman" w:cs="Times New Roman"/>
              </w:rPr>
              <w:t>gałęzie, plastik</w:t>
            </w:r>
          </w:p>
        </w:tc>
      </w:tr>
      <w:tr w:rsidR="008218C6" w:rsidTr="008218C6">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Koce-Schaby</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Działka</w:t>
            </w:r>
            <w:r w:rsidRPr="00156D4A">
              <w:rPr>
                <w:rFonts w:ascii="Times New Roman" w:hAnsi="Times New Roman" w:cs="Times New Roman"/>
              </w:rPr>
              <w:br/>
            </w:r>
            <w:r w:rsidRPr="00156D4A">
              <w:rPr>
                <w:rStyle w:val="markedcontent"/>
                <w:rFonts w:ascii="Times New Roman" w:hAnsi="Times New Roman" w:cs="Times New Roman"/>
              </w:rPr>
              <w:t>prywatna</w:t>
            </w:r>
          </w:p>
        </w:tc>
        <w:tc>
          <w:tcPr>
            <w:tcW w:w="2303" w:type="dxa"/>
          </w:tcPr>
          <w:p w:rsidR="008218C6" w:rsidRPr="00156D4A" w:rsidRDefault="008218C6" w:rsidP="00156D4A">
            <w:pPr>
              <w:pStyle w:val="Akapitzlist"/>
              <w:ind w:left="0"/>
              <w:jc w:val="both"/>
              <w:rPr>
                <w:rStyle w:val="markedcontent"/>
                <w:rFonts w:ascii="Times New Roman" w:hAnsi="Times New Roman" w:cs="Times New Roman"/>
              </w:rPr>
            </w:pP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śmieci</w:t>
            </w:r>
            <w:r w:rsidRPr="00156D4A">
              <w:rPr>
                <w:rFonts w:ascii="Times New Roman" w:hAnsi="Times New Roman" w:cs="Times New Roman"/>
              </w:rPr>
              <w:br/>
            </w:r>
            <w:r w:rsidRPr="00156D4A">
              <w:rPr>
                <w:rStyle w:val="markedcontent"/>
                <w:rFonts w:ascii="Times New Roman" w:hAnsi="Times New Roman" w:cs="Times New Roman"/>
              </w:rPr>
              <w:t>pochodzące</w:t>
            </w:r>
            <w:r w:rsidRPr="00156D4A">
              <w:rPr>
                <w:rFonts w:ascii="Times New Roman" w:hAnsi="Times New Roman" w:cs="Times New Roman"/>
              </w:rPr>
              <w:br/>
            </w:r>
            <w:r w:rsidRPr="00156D4A">
              <w:rPr>
                <w:rStyle w:val="markedcontent"/>
                <w:rFonts w:ascii="Times New Roman" w:hAnsi="Times New Roman" w:cs="Times New Roman"/>
              </w:rPr>
              <w:t>z 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plastik, złom,</w:t>
            </w:r>
            <w:r w:rsidRPr="00156D4A">
              <w:rPr>
                <w:rFonts w:ascii="Times New Roman" w:hAnsi="Times New Roman" w:cs="Times New Roman"/>
              </w:rPr>
              <w:br/>
            </w:r>
            <w:r w:rsidRPr="00156D4A">
              <w:rPr>
                <w:rStyle w:val="markedcontent"/>
                <w:rFonts w:ascii="Times New Roman" w:hAnsi="Times New Roman" w:cs="Times New Roman"/>
              </w:rPr>
              <w:t>materiał</w:t>
            </w:r>
            <w:r w:rsidRPr="00156D4A">
              <w:rPr>
                <w:rFonts w:ascii="Times New Roman" w:hAnsi="Times New Roman" w:cs="Times New Roman"/>
              </w:rPr>
              <w:br/>
            </w:r>
            <w:r w:rsidRPr="00156D4A">
              <w:rPr>
                <w:rStyle w:val="markedcontent"/>
                <w:rFonts w:ascii="Times New Roman" w:hAnsi="Times New Roman" w:cs="Times New Roman"/>
              </w:rPr>
              <w:t>rozbiórkowy,</w:t>
            </w:r>
            <w:r w:rsidRPr="00156D4A">
              <w:rPr>
                <w:rFonts w:ascii="Times New Roman" w:hAnsi="Times New Roman" w:cs="Times New Roman"/>
              </w:rPr>
              <w:br/>
            </w:r>
            <w:r w:rsidRPr="00156D4A">
              <w:rPr>
                <w:rStyle w:val="markedcontent"/>
                <w:rFonts w:ascii="Times New Roman" w:hAnsi="Times New Roman" w:cs="Times New Roman"/>
              </w:rPr>
              <w:t>wyposażenie</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gałęzie, bele</w:t>
            </w:r>
            <w:r w:rsidRPr="00156D4A">
              <w:rPr>
                <w:rFonts w:ascii="Times New Roman" w:hAnsi="Times New Roman" w:cs="Times New Roman"/>
              </w:rPr>
              <w:br/>
            </w:r>
            <w:r w:rsidRPr="00156D4A">
              <w:rPr>
                <w:rStyle w:val="markedcontent"/>
                <w:rFonts w:ascii="Times New Roman" w:hAnsi="Times New Roman" w:cs="Times New Roman"/>
              </w:rPr>
              <w:t>traw</w:t>
            </w:r>
          </w:p>
        </w:tc>
      </w:tr>
      <w:tr w:rsidR="008218C6" w:rsidTr="008218C6">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Koce-Piskuły</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Gmina</w:t>
            </w:r>
            <w:r w:rsidRPr="00156D4A">
              <w:rPr>
                <w:rFonts w:ascii="Times New Roman" w:hAnsi="Times New Roman" w:cs="Times New Roman"/>
              </w:rPr>
              <w:br/>
            </w:r>
            <w:r w:rsidRPr="00156D4A">
              <w:rPr>
                <w:rStyle w:val="markedcontent"/>
                <w:rFonts w:ascii="Times New Roman" w:hAnsi="Times New Roman" w:cs="Times New Roman"/>
              </w:rPr>
              <w:t>Ciechanowiec</w:t>
            </w:r>
          </w:p>
        </w:tc>
        <w:tc>
          <w:tcPr>
            <w:tcW w:w="2303" w:type="dxa"/>
          </w:tcPr>
          <w:p w:rsidR="008218C6" w:rsidRPr="00156D4A" w:rsidRDefault="006D6679"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60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folie z</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rolnych,</w:t>
            </w:r>
            <w:r w:rsidRPr="00156D4A">
              <w:rPr>
                <w:rFonts w:ascii="Times New Roman" w:hAnsi="Times New Roman" w:cs="Times New Roman"/>
              </w:rPr>
              <w:br/>
            </w:r>
            <w:r w:rsidRPr="00156D4A">
              <w:rPr>
                <w:rStyle w:val="markedcontent"/>
                <w:rFonts w:ascii="Times New Roman" w:hAnsi="Times New Roman" w:cs="Times New Roman"/>
              </w:rPr>
              <w:t>plastik, gruz</w:t>
            </w:r>
          </w:p>
        </w:tc>
      </w:tr>
      <w:tr w:rsidR="008218C6" w:rsidTr="008218C6">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Kosiorki</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Wspólnota wsi</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80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folie z</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rolnych, różne</w:t>
            </w:r>
            <w:r w:rsidRPr="00156D4A">
              <w:rPr>
                <w:rFonts w:ascii="Times New Roman" w:hAnsi="Times New Roman" w:cs="Times New Roman"/>
              </w:rPr>
              <w:br/>
            </w:r>
            <w:r w:rsidRPr="00156D4A">
              <w:rPr>
                <w:rStyle w:val="markedcontent"/>
                <w:rFonts w:ascii="Times New Roman" w:hAnsi="Times New Roman" w:cs="Times New Roman"/>
              </w:rPr>
              <w:t>odpady</w:t>
            </w:r>
            <w:r w:rsidRPr="00156D4A">
              <w:rPr>
                <w:rFonts w:ascii="Times New Roman" w:hAnsi="Times New Roman" w:cs="Times New Roman"/>
              </w:rPr>
              <w:br/>
            </w:r>
            <w:r w:rsidRPr="00156D4A">
              <w:rPr>
                <w:rStyle w:val="markedcontent"/>
                <w:rFonts w:ascii="Times New Roman" w:hAnsi="Times New Roman" w:cs="Times New Roman"/>
              </w:rPr>
              <w:t>komunalne</w:t>
            </w:r>
          </w:p>
        </w:tc>
      </w:tr>
      <w:tr w:rsidR="008218C6" w:rsidTr="008218C6">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Nowodwory</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Działki</w:t>
            </w:r>
            <w:r w:rsidRPr="00156D4A">
              <w:rPr>
                <w:rFonts w:ascii="Times New Roman" w:hAnsi="Times New Roman" w:cs="Times New Roman"/>
              </w:rPr>
              <w:br/>
            </w:r>
            <w:r w:rsidRPr="00156D4A">
              <w:rPr>
                <w:rStyle w:val="markedcontent"/>
                <w:rFonts w:ascii="Times New Roman" w:hAnsi="Times New Roman" w:cs="Times New Roman"/>
              </w:rPr>
              <w:t>prywatne</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150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folie</w:t>
            </w:r>
            <w:r w:rsidRPr="00156D4A">
              <w:rPr>
                <w:rFonts w:ascii="Times New Roman" w:hAnsi="Times New Roman" w:cs="Times New Roman"/>
              </w:rPr>
              <w:br/>
            </w:r>
            <w:r w:rsidRPr="00156D4A">
              <w:rPr>
                <w:rStyle w:val="markedcontent"/>
                <w:rFonts w:ascii="Times New Roman" w:hAnsi="Times New Roman" w:cs="Times New Roman"/>
              </w:rPr>
              <w:t>gospodarskie,</w:t>
            </w:r>
            <w:r w:rsidRPr="00156D4A">
              <w:rPr>
                <w:rFonts w:ascii="Times New Roman" w:hAnsi="Times New Roman" w:cs="Times New Roman"/>
              </w:rPr>
              <w:br/>
            </w:r>
            <w:r w:rsidRPr="00156D4A">
              <w:rPr>
                <w:rStyle w:val="markedcontent"/>
                <w:rFonts w:ascii="Times New Roman" w:hAnsi="Times New Roman" w:cs="Times New Roman"/>
              </w:rPr>
              <w:t>tworzywa</w:t>
            </w:r>
            <w:r w:rsidRPr="00156D4A">
              <w:rPr>
                <w:rFonts w:ascii="Times New Roman" w:hAnsi="Times New Roman" w:cs="Times New Roman"/>
              </w:rPr>
              <w:br/>
            </w:r>
            <w:r w:rsidRPr="00156D4A">
              <w:rPr>
                <w:rStyle w:val="markedcontent"/>
                <w:rFonts w:ascii="Times New Roman" w:hAnsi="Times New Roman" w:cs="Times New Roman"/>
              </w:rPr>
              <w:t>sztuczne,</w:t>
            </w:r>
            <w:r w:rsidRPr="00156D4A">
              <w:rPr>
                <w:rFonts w:ascii="Times New Roman" w:hAnsi="Times New Roman" w:cs="Times New Roman"/>
              </w:rPr>
              <w:br/>
            </w:r>
            <w:r w:rsidRPr="00156D4A">
              <w:rPr>
                <w:rStyle w:val="markedcontent"/>
                <w:rFonts w:ascii="Times New Roman" w:hAnsi="Times New Roman" w:cs="Times New Roman"/>
              </w:rPr>
              <w:t>szkło,</w:t>
            </w:r>
            <w:r w:rsidRPr="00156D4A">
              <w:rPr>
                <w:rFonts w:ascii="Times New Roman" w:hAnsi="Times New Roman" w:cs="Times New Roman"/>
              </w:rPr>
              <w:br/>
            </w:r>
            <w:r w:rsidRPr="00156D4A">
              <w:rPr>
                <w:rStyle w:val="markedcontent"/>
                <w:rFonts w:ascii="Times New Roman" w:hAnsi="Times New Roman" w:cs="Times New Roman"/>
              </w:rPr>
              <w:t>materiały</w:t>
            </w:r>
            <w:r w:rsidRPr="00156D4A">
              <w:rPr>
                <w:rFonts w:ascii="Times New Roman" w:hAnsi="Times New Roman" w:cs="Times New Roman"/>
              </w:rPr>
              <w:br/>
            </w:r>
            <w:r w:rsidRPr="00156D4A">
              <w:rPr>
                <w:rStyle w:val="markedcontent"/>
                <w:rFonts w:ascii="Times New Roman" w:hAnsi="Times New Roman" w:cs="Times New Roman"/>
              </w:rPr>
              <w:t>tekstylne,</w:t>
            </w:r>
            <w:r w:rsidRPr="00156D4A">
              <w:rPr>
                <w:rFonts w:ascii="Times New Roman" w:hAnsi="Times New Roman" w:cs="Times New Roman"/>
              </w:rPr>
              <w:br/>
            </w:r>
            <w:r w:rsidRPr="00156D4A">
              <w:rPr>
                <w:rStyle w:val="markedcontent"/>
                <w:rFonts w:ascii="Times New Roman" w:hAnsi="Times New Roman" w:cs="Times New Roman"/>
              </w:rPr>
              <w:t>materiały</w:t>
            </w:r>
            <w:r w:rsidRPr="00156D4A">
              <w:rPr>
                <w:rFonts w:ascii="Times New Roman" w:hAnsi="Times New Roman" w:cs="Times New Roman"/>
              </w:rPr>
              <w:br/>
            </w:r>
            <w:r w:rsidRPr="00156D4A">
              <w:rPr>
                <w:rStyle w:val="markedcontent"/>
                <w:rFonts w:ascii="Times New Roman" w:hAnsi="Times New Roman" w:cs="Times New Roman"/>
              </w:rPr>
              <w:t>budowlane</w:t>
            </w:r>
          </w:p>
        </w:tc>
      </w:tr>
      <w:tr w:rsidR="008218C6" w:rsidTr="008218C6">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Radziszewo</w:t>
            </w:r>
            <w:r w:rsidRPr="00156D4A">
              <w:rPr>
                <w:rFonts w:ascii="Times New Roman" w:hAnsi="Times New Roman" w:cs="Times New Roman"/>
              </w:rPr>
              <w:br/>
            </w:r>
            <w:r w:rsidRPr="00156D4A">
              <w:rPr>
                <w:rStyle w:val="markedcontent"/>
                <w:rFonts w:ascii="Times New Roman" w:hAnsi="Times New Roman" w:cs="Times New Roman"/>
              </w:rPr>
              <w:t>Stare</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Gmina</w:t>
            </w:r>
            <w:r w:rsidRPr="00156D4A">
              <w:rPr>
                <w:rFonts w:ascii="Times New Roman" w:hAnsi="Times New Roman" w:cs="Times New Roman"/>
              </w:rPr>
              <w:br/>
            </w:r>
            <w:r w:rsidRPr="00156D4A">
              <w:rPr>
                <w:rStyle w:val="markedcontent"/>
                <w:rFonts w:ascii="Times New Roman" w:hAnsi="Times New Roman" w:cs="Times New Roman"/>
              </w:rPr>
              <w:t>Ciechanowiec</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100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śmieci</w:t>
            </w:r>
            <w:r w:rsidRPr="00156D4A">
              <w:rPr>
                <w:rFonts w:ascii="Times New Roman" w:hAnsi="Times New Roman" w:cs="Times New Roman"/>
              </w:rPr>
              <w:br/>
            </w:r>
            <w:r w:rsidRPr="00156D4A">
              <w:rPr>
                <w:rStyle w:val="markedcontent"/>
                <w:rFonts w:ascii="Times New Roman" w:hAnsi="Times New Roman" w:cs="Times New Roman"/>
              </w:rPr>
              <w:t>pochodzące</w:t>
            </w:r>
            <w:r w:rsidRPr="00156D4A">
              <w:rPr>
                <w:rFonts w:ascii="Times New Roman" w:hAnsi="Times New Roman" w:cs="Times New Roman"/>
              </w:rPr>
              <w:br/>
            </w:r>
            <w:r w:rsidRPr="00156D4A">
              <w:rPr>
                <w:rStyle w:val="markedcontent"/>
                <w:rFonts w:ascii="Times New Roman" w:hAnsi="Times New Roman" w:cs="Times New Roman"/>
              </w:rPr>
              <w:t>z 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plastik, złom,</w:t>
            </w:r>
            <w:r w:rsidRPr="00156D4A">
              <w:rPr>
                <w:rFonts w:ascii="Times New Roman" w:hAnsi="Times New Roman" w:cs="Times New Roman"/>
              </w:rPr>
              <w:br/>
            </w:r>
            <w:r w:rsidRPr="00156D4A">
              <w:rPr>
                <w:rStyle w:val="markedcontent"/>
                <w:rFonts w:ascii="Times New Roman" w:hAnsi="Times New Roman" w:cs="Times New Roman"/>
              </w:rPr>
              <w:t>materiał</w:t>
            </w:r>
            <w:r w:rsidRPr="00156D4A">
              <w:rPr>
                <w:rFonts w:ascii="Times New Roman" w:hAnsi="Times New Roman" w:cs="Times New Roman"/>
              </w:rPr>
              <w:br/>
            </w:r>
            <w:r w:rsidRPr="00156D4A">
              <w:rPr>
                <w:rStyle w:val="markedcontent"/>
                <w:rFonts w:ascii="Times New Roman" w:hAnsi="Times New Roman" w:cs="Times New Roman"/>
              </w:rPr>
              <w:lastRenderedPageBreak/>
              <w:t>rozbiórkowy,</w:t>
            </w:r>
            <w:r w:rsidRPr="00156D4A">
              <w:rPr>
                <w:rFonts w:ascii="Times New Roman" w:hAnsi="Times New Roman" w:cs="Times New Roman"/>
              </w:rPr>
              <w:br/>
            </w:r>
            <w:r w:rsidRPr="00156D4A">
              <w:rPr>
                <w:rStyle w:val="markedcontent"/>
                <w:rFonts w:ascii="Times New Roman" w:hAnsi="Times New Roman" w:cs="Times New Roman"/>
              </w:rPr>
              <w:t>wyposażenie</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domowych,</w:t>
            </w:r>
            <w:r w:rsidRPr="00156D4A">
              <w:rPr>
                <w:rFonts w:ascii="Times New Roman" w:hAnsi="Times New Roman" w:cs="Times New Roman"/>
              </w:rPr>
              <w:br/>
            </w:r>
            <w:r w:rsidRPr="00156D4A">
              <w:rPr>
                <w:rStyle w:val="markedcontent"/>
                <w:rFonts w:ascii="Times New Roman" w:hAnsi="Times New Roman" w:cs="Times New Roman"/>
              </w:rPr>
              <w:t>gałęzie</w:t>
            </w:r>
          </w:p>
        </w:tc>
      </w:tr>
      <w:tr w:rsidR="008218C6" w:rsidTr="008218C6">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lastRenderedPageBreak/>
              <w:t>Ciechanowiec</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Działka</w:t>
            </w:r>
            <w:r w:rsidRPr="00156D4A">
              <w:rPr>
                <w:rFonts w:ascii="Times New Roman" w:hAnsi="Times New Roman" w:cs="Times New Roman"/>
              </w:rPr>
              <w:br/>
            </w:r>
            <w:r w:rsidRPr="00156D4A">
              <w:rPr>
                <w:rStyle w:val="markedcontent"/>
                <w:rFonts w:ascii="Times New Roman" w:hAnsi="Times New Roman" w:cs="Times New Roman"/>
              </w:rPr>
              <w:t>prywatna</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250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folie</w:t>
            </w:r>
            <w:r w:rsidRPr="00156D4A">
              <w:rPr>
                <w:rFonts w:ascii="Times New Roman" w:hAnsi="Times New Roman" w:cs="Times New Roman"/>
              </w:rPr>
              <w:br/>
            </w:r>
            <w:r w:rsidRPr="00156D4A">
              <w:rPr>
                <w:rStyle w:val="markedcontent"/>
                <w:rFonts w:ascii="Times New Roman" w:hAnsi="Times New Roman" w:cs="Times New Roman"/>
              </w:rPr>
              <w:t>gospodarskie,</w:t>
            </w:r>
            <w:r w:rsidRPr="00156D4A">
              <w:rPr>
                <w:rFonts w:ascii="Times New Roman" w:hAnsi="Times New Roman" w:cs="Times New Roman"/>
              </w:rPr>
              <w:br/>
            </w:r>
            <w:r w:rsidRPr="00156D4A">
              <w:rPr>
                <w:rStyle w:val="markedcontent"/>
                <w:rFonts w:ascii="Times New Roman" w:hAnsi="Times New Roman" w:cs="Times New Roman"/>
              </w:rPr>
              <w:t>tworzywa</w:t>
            </w:r>
            <w:r w:rsidRPr="00156D4A">
              <w:rPr>
                <w:rFonts w:ascii="Times New Roman" w:hAnsi="Times New Roman" w:cs="Times New Roman"/>
              </w:rPr>
              <w:br/>
            </w:r>
            <w:r w:rsidRPr="00156D4A">
              <w:rPr>
                <w:rStyle w:val="markedcontent"/>
                <w:rFonts w:ascii="Times New Roman" w:hAnsi="Times New Roman" w:cs="Times New Roman"/>
              </w:rPr>
              <w:t>sztuczne,</w:t>
            </w:r>
            <w:r w:rsidRPr="00156D4A">
              <w:rPr>
                <w:rFonts w:ascii="Times New Roman" w:hAnsi="Times New Roman" w:cs="Times New Roman"/>
              </w:rPr>
              <w:br/>
            </w:r>
            <w:r w:rsidRPr="00156D4A">
              <w:rPr>
                <w:rStyle w:val="markedcontent"/>
                <w:rFonts w:ascii="Times New Roman" w:hAnsi="Times New Roman" w:cs="Times New Roman"/>
              </w:rPr>
              <w:t>szkło,</w:t>
            </w:r>
            <w:r w:rsidRPr="00156D4A">
              <w:rPr>
                <w:rFonts w:ascii="Times New Roman" w:hAnsi="Times New Roman" w:cs="Times New Roman"/>
              </w:rPr>
              <w:br/>
            </w:r>
            <w:r w:rsidRPr="00156D4A">
              <w:rPr>
                <w:rStyle w:val="markedcontent"/>
                <w:rFonts w:ascii="Times New Roman" w:hAnsi="Times New Roman" w:cs="Times New Roman"/>
              </w:rPr>
              <w:t>materiały</w:t>
            </w:r>
            <w:r w:rsidRPr="00156D4A">
              <w:rPr>
                <w:rFonts w:ascii="Times New Roman" w:hAnsi="Times New Roman" w:cs="Times New Roman"/>
              </w:rPr>
              <w:br/>
            </w:r>
            <w:r w:rsidRPr="00156D4A">
              <w:rPr>
                <w:rStyle w:val="markedcontent"/>
                <w:rFonts w:ascii="Times New Roman" w:hAnsi="Times New Roman" w:cs="Times New Roman"/>
              </w:rPr>
              <w:t>tekstylne,</w:t>
            </w:r>
            <w:r w:rsidRPr="00156D4A">
              <w:rPr>
                <w:rFonts w:ascii="Times New Roman" w:hAnsi="Times New Roman" w:cs="Times New Roman"/>
              </w:rPr>
              <w:br/>
            </w:r>
            <w:r w:rsidRPr="00156D4A">
              <w:rPr>
                <w:rStyle w:val="markedcontent"/>
                <w:rFonts w:ascii="Times New Roman" w:hAnsi="Times New Roman" w:cs="Times New Roman"/>
              </w:rPr>
              <w:t>materiały</w:t>
            </w:r>
            <w:r w:rsidRPr="00156D4A">
              <w:rPr>
                <w:rFonts w:ascii="Times New Roman" w:hAnsi="Times New Roman" w:cs="Times New Roman"/>
              </w:rPr>
              <w:br/>
            </w:r>
            <w:r w:rsidRPr="00156D4A">
              <w:rPr>
                <w:rStyle w:val="markedcontent"/>
                <w:rFonts w:ascii="Times New Roman" w:hAnsi="Times New Roman" w:cs="Times New Roman"/>
              </w:rPr>
              <w:t>budowlane,</w:t>
            </w:r>
            <w:r w:rsidRPr="00156D4A">
              <w:rPr>
                <w:rFonts w:ascii="Times New Roman" w:hAnsi="Times New Roman" w:cs="Times New Roman"/>
              </w:rPr>
              <w:br/>
            </w:r>
            <w:r w:rsidRPr="00156D4A">
              <w:rPr>
                <w:rStyle w:val="markedcontent"/>
                <w:rFonts w:ascii="Times New Roman" w:hAnsi="Times New Roman" w:cs="Times New Roman"/>
              </w:rPr>
              <w:t>kamienie,</w:t>
            </w:r>
            <w:r w:rsidRPr="00156D4A">
              <w:rPr>
                <w:rFonts w:ascii="Times New Roman" w:hAnsi="Times New Roman" w:cs="Times New Roman"/>
              </w:rPr>
              <w:br/>
            </w:r>
            <w:r w:rsidRPr="00156D4A">
              <w:rPr>
                <w:rStyle w:val="markedcontent"/>
                <w:rFonts w:ascii="Times New Roman" w:hAnsi="Times New Roman" w:cs="Times New Roman"/>
              </w:rPr>
              <w:t>ziemia</w:t>
            </w:r>
          </w:p>
        </w:tc>
      </w:tr>
      <w:tr w:rsidR="008218C6" w:rsidTr="008218C6">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Winna-</w:t>
            </w:r>
            <w:r w:rsidRPr="00156D4A">
              <w:rPr>
                <w:rFonts w:ascii="Times New Roman" w:hAnsi="Times New Roman" w:cs="Times New Roman"/>
              </w:rPr>
              <w:br/>
            </w:r>
            <w:r w:rsidRPr="00156D4A">
              <w:rPr>
                <w:rStyle w:val="markedcontent"/>
                <w:rFonts w:ascii="Times New Roman" w:hAnsi="Times New Roman" w:cs="Times New Roman"/>
              </w:rPr>
              <w:t>Wypychy</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Gmina</w:t>
            </w:r>
            <w:r w:rsidRPr="00156D4A">
              <w:rPr>
                <w:rFonts w:ascii="Times New Roman" w:hAnsi="Times New Roman" w:cs="Times New Roman"/>
              </w:rPr>
              <w:br/>
            </w:r>
            <w:r w:rsidRPr="00156D4A">
              <w:rPr>
                <w:rStyle w:val="markedcontent"/>
                <w:rFonts w:ascii="Times New Roman" w:hAnsi="Times New Roman" w:cs="Times New Roman"/>
              </w:rPr>
              <w:t>Ciechanowiec</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Ok 150 Mg</w:t>
            </w:r>
          </w:p>
        </w:tc>
        <w:tc>
          <w:tcPr>
            <w:tcW w:w="2303" w:type="dxa"/>
          </w:tcPr>
          <w:p w:rsidR="008218C6" w:rsidRPr="00156D4A" w:rsidRDefault="00156D4A" w:rsidP="00156D4A">
            <w:pPr>
              <w:pStyle w:val="Akapitzlist"/>
              <w:ind w:left="0"/>
              <w:jc w:val="both"/>
              <w:rPr>
                <w:rStyle w:val="markedcontent"/>
                <w:rFonts w:ascii="Times New Roman" w:hAnsi="Times New Roman" w:cs="Times New Roman"/>
              </w:rPr>
            </w:pPr>
            <w:r w:rsidRPr="00156D4A">
              <w:rPr>
                <w:rStyle w:val="markedcontent"/>
                <w:rFonts w:ascii="Times New Roman" w:hAnsi="Times New Roman" w:cs="Times New Roman"/>
              </w:rPr>
              <w:t>folie z</w:t>
            </w:r>
            <w:r w:rsidRPr="00156D4A">
              <w:rPr>
                <w:rFonts w:ascii="Times New Roman" w:hAnsi="Times New Roman" w:cs="Times New Roman"/>
              </w:rPr>
              <w:br/>
            </w:r>
            <w:r w:rsidRPr="00156D4A">
              <w:rPr>
                <w:rStyle w:val="markedcontent"/>
                <w:rFonts w:ascii="Times New Roman" w:hAnsi="Times New Roman" w:cs="Times New Roman"/>
              </w:rPr>
              <w:t>gospodarstw</w:t>
            </w:r>
            <w:r w:rsidRPr="00156D4A">
              <w:rPr>
                <w:rFonts w:ascii="Times New Roman" w:hAnsi="Times New Roman" w:cs="Times New Roman"/>
              </w:rPr>
              <w:br/>
            </w:r>
            <w:r w:rsidRPr="00156D4A">
              <w:rPr>
                <w:rStyle w:val="markedcontent"/>
                <w:rFonts w:ascii="Times New Roman" w:hAnsi="Times New Roman" w:cs="Times New Roman"/>
              </w:rPr>
              <w:t>rolnych, różne</w:t>
            </w:r>
            <w:r w:rsidRPr="00156D4A">
              <w:rPr>
                <w:rFonts w:ascii="Times New Roman" w:hAnsi="Times New Roman" w:cs="Times New Roman"/>
              </w:rPr>
              <w:br/>
            </w:r>
            <w:r w:rsidRPr="00156D4A">
              <w:rPr>
                <w:rStyle w:val="markedcontent"/>
                <w:rFonts w:ascii="Times New Roman" w:hAnsi="Times New Roman" w:cs="Times New Roman"/>
              </w:rPr>
              <w:t>odpady</w:t>
            </w:r>
            <w:r w:rsidRPr="00156D4A">
              <w:rPr>
                <w:rFonts w:ascii="Times New Roman" w:hAnsi="Times New Roman" w:cs="Times New Roman"/>
              </w:rPr>
              <w:br/>
            </w:r>
            <w:r w:rsidRPr="00156D4A">
              <w:rPr>
                <w:rStyle w:val="markedcontent"/>
                <w:rFonts w:ascii="Times New Roman" w:hAnsi="Times New Roman" w:cs="Times New Roman"/>
              </w:rPr>
              <w:t>komunalne</w:t>
            </w:r>
          </w:p>
        </w:tc>
      </w:tr>
    </w:tbl>
    <w:p w:rsidR="008218C6" w:rsidRDefault="008218C6" w:rsidP="008D2539">
      <w:pPr>
        <w:pStyle w:val="Akapitzlist"/>
        <w:ind w:left="0"/>
        <w:rPr>
          <w:rStyle w:val="markedcontent"/>
          <w:sz w:val="30"/>
          <w:szCs w:val="30"/>
        </w:rPr>
      </w:pPr>
    </w:p>
    <w:p w:rsidR="008218C6" w:rsidRDefault="008218C6" w:rsidP="008D2539">
      <w:pPr>
        <w:pStyle w:val="Akapitzlist"/>
        <w:ind w:left="0"/>
        <w:rPr>
          <w:rStyle w:val="markedcontent"/>
          <w:sz w:val="30"/>
          <w:szCs w:val="30"/>
        </w:rPr>
      </w:pPr>
    </w:p>
    <w:p w:rsidR="00487441" w:rsidRDefault="00C75AC7" w:rsidP="00C75AC7">
      <w:pPr>
        <w:pStyle w:val="Nagwek1"/>
        <w:rPr>
          <w:rStyle w:val="markedcontent"/>
          <w:rFonts w:ascii="Times New Roman" w:hAnsi="Times New Roman" w:cs="Times New Roman"/>
          <w:color w:val="auto"/>
          <w:sz w:val="30"/>
          <w:szCs w:val="30"/>
        </w:rPr>
      </w:pPr>
      <w:bookmarkStart w:id="58" w:name="_Toc99693293"/>
      <w:r w:rsidRPr="00C75AC7">
        <w:rPr>
          <w:rStyle w:val="markedcontent"/>
          <w:rFonts w:ascii="Times New Roman" w:hAnsi="Times New Roman" w:cs="Times New Roman"/>
          <w:color w:val="auto"/>
          <w:sz w:val="30"/>
          <w:szCs w:val="30"/>
        </w:rPr>
        <w:t>2.</w:t>
      </w:r>
      <w:r w:rsidR="008218C6" w:rsidRPr="00C75AC7">
        <w:rPr>
          <w:rStyle w:val="markedcontent"/>
          <w:rFonts w:ascii="Times New Roman" w:hAnsi="Times New Roman" w:cs="Times New Roman"/>
          <w:color w:val="auto"/>
          <w:sz w:val="30"/>
          <w:szCs w:val="30"/>
        </w:rPr>
        <w:t>Obszary zdegradowane i obszary do rewitalizacji</w:t>
      </w:r>
      <w:bookmarkEnd w:id="58"/>
    </w:p>
    <w:p w:rsidR="00C75AC7" w:rsidRPr="00C75AC7" w:rsidRDefault="00C75AC7" w:rsidP="00C75AC7">
      <w:pPr>
        <w:pStyle w:val="Nagwek2"/>
        <w:rPr>
          <w:color w:val="auto"/>
        </w:rPr>
      </w:pPr>
      <w:bookmarkStart w:id="59" w:name="_Toc99693294"/>
      <w:r w:rsidRPr="00C75AC7">
        <w:rPr>
          <w:color w:val="auto"/>
        </w:rPr>
        <w:t>2.1. Obszar zdegradowany</w:t>
      </w:r>
      <w:bookmarkEnd w:id="59"/>
      <w:r w:rsidRPr="00C75AC7">
        <w:rPr>
          <w:color w:val="auto"/>
        </w:rPr>
        <w:t xml:space="preserve"> </w:t>
      </w:r>
    </w:p>
    <w:p w:rsidR="008218C6" w:rsidRPr="00156D4A" w:rsidRDefault="008218C6" w:rsidP="00156D4A">
      <w:pPr>
        <w:spacing w:line="360" w:lineRule="auto"/>
        <w:jc w:val="both"/>
        <w:rPr>
          <w:rFonts w:ascii="Times New Roman" w:hAnsi="Times New Roman" w:cs="Times New Roman"/>
          <w:sz w:val="24"/>
          <w:szCs w:val="24"/>
        </w:rPr>
      </w:pPr>
      <w:r w:rsidRPr="00156D4A">
        <w:rPr>
          <w:rFonts w:ascii="Times New Roman" w:hAnsi="Times New Roman" w:cs="Times New Roman"/>
          <w:sz w:val="24"/>
          <w:szCs w:val="24"/>
        </w:rPr>
        <w:t xml:space="preserve">Obszar gminy znajdujący się w stanie kryzysowym z powodu koncentracji negatywnych zjawisk społecznych, w szczególności bezrobocia, ubóstwa, przestępczości, wysokiej liczby mieszkańców będących osobami ze szczególnymi potrzebami, o których mowa w ustawie z dnia 19 lipca 2019 r. o zapewnianiu dostępności osobom ze szczególnymi potrzebami (Dz. U. poz. 1696 i 2473), niskiego poziomu edukacji lub kapitału społecznego, a także niewystarczającego poziomu uczestnictwa w życiu publicznym i kulturalnym, można wyznaczyć jako obszar zdegradowany w przypadku występowania na nim ponadto co najmniej jednego z następujących negatywnych zjawisk: </w:t>
      </w:r>
    </w:p>
    <w:p w:rsidR="008218C6" w:rsidRPr="00156D4A" w:rsidRDefault="008218C6" w:rsidP="00156D4A">
      <w:pPr>
        <w:spacing w:line="360" w:lineRule="auto"/>
        <w:jc w:val="both"/>
        <w:rPr>
          <w:rFonts w:ascii="Times New Roman" w:hAnsi="Times New Roman" w:cs="Times New Roman"/>
          <w:sz w:val="24"/>
          <w:szCs w:val="24"/>
        </w:rPr>
      </w:pPr>
      <w:r w:rsidRPr="00156D4A">
        <w:rPr>
          <w:rFonts w:ascii="Times New Roman" w:hAnsi="Times New Roman" w:cs="Times New Roman"/>
          <w:sz w:val="24"/>
          <w:szCs w:val="24"/>
        </w:rPr>
        <w:t xml:space="preserve">gospodarczych – w szczególności niskiego stopnia przedsiębiorczości, słabej kondycji lokalnych przedsiębiorstw lub </w:t>
      </w:r>
    </w:p>
    <w:p w:rsidR="008218C6" w:rsidRPr="00156D4A" w:rsidRDefault="008218C6" w:rsidP="00156D4A">
      <w:pPr>
        <w:spacing w:line="360" w:lineRule="auto"/>
        <w:jc w:val="both"/>
        <w:rPr>
          <w:rFonts w:ascii="Times New Roman" w:hAnsi="Times New Roman" w:cs="Times New Roman"/>
          <w:sz w:val="24"/>
          <w:szCs w:val="24"/>
        </w:rPr>
      </w:pPr>
      <w:r w:rsidRPr="00156D4A">
        <w:rPr>
          <w:rFonts w:ascii="Times New Roman" w:hAnsi="Times New Roman" w:cs="Times New Roman"/>
          <w:sz w:val="24"/>
          <w:szCs w:val="24"/>
        </w:rPr>
        <w:t xml:space="preserve"> środowiskowych – w szczególności przekroczenia standardów jakości środowiska, obecności odpadów stwarzających zagrożenie dla życia, zdrowia ludzi lub stanu środowiska, lub </w:t>
      </w:r>
    </w:p>
    <w:p w:rsidR="00CC5AC3" w:rsidRDefault="008218C6" w:rsidP="00156D4A">
      <w:pPr>
        <w:spacing w:line="360" w:lineRule="auto"/>
        <w:jc w:val="both"/>
        <w:rPr>
          <w:rFonts w:ascii="Times New Roman" w:hAnsi="Times New Roman" w:cs="Times New Roman"/>
          <w:sz w:val="24"/>
          <w:szCs w:val="24"/>
        </w:rPr>
      </w:pPr>
      <w:r w:rsidRPr="00156D4A">
        <w:rPr>
          <w:rFonts w:ascii="Times New Roman" w:hAnsi="Times New Roman" w:cs="Times New Roman"/>
          <w:sz w:val="24"/>
          <w:szCs w:val="24"/>
        </w:rPr>
        <w:t xml:space="preserve">przestrzenno-funkcjonalnych – w szczególności niewystarczającego wyposażenia w infrastrukturę techniczną i społeczną lub jej złego stanu technicznego, braku dostępu do </w:t>
      </w:r>
      <w:r w:rsidRPr="00156D4A">
        <w:rPr>
          <w:rFonts w:ascii="Times New Roman" w:hAnsi="Times New Roman" w:cs="Times New Roman"/>
          <w:sz w:val="24"/>
          <w:szCs w:val="24"/>
        </w:rPr>
        <w:lastRenderedPageBreak/>
        <w:t xml:space="preserve">podstawowych usług lub ich niskiej jakości, niedostosowania rozwiązań urbanistycznych do zmieniających się funkcji obszaru, niedostosowania infrastruktury do potrzeb osób ze szczególnymi potrzebami, o których mowa w ustawie z dnia 19 lipca 2019 r. o zapewnianiu dostępności osobom ze szczególnymi potrzebami, niskiego poziomu obsługi komunikacyjnej, niedoboru lub niskiej jakości terenów publicznych, lub </w:t>
      </w:r>
    </w:p>
    <w:p w:rsidR="008218C6" w:rsidRDefault="008218C6" w:rsidP="00156D4A">
      <w:pPr>
        <w:spacing w:line="360" w:lineRule="auto"/>
        <w:jc w:val="both"/>
        <w:rPr>
          <w:rFonts w:ascii="Times New Roman" w:hAnsi="Times New Roman" w:cs="Times New Roman"/>
          <w:sz w:val="24"/>
          <w:szCs w:val="24"/>
        </w:rPr>
      </w:pPr>
      <w:r w:rsidRPr="00156D4A">
        <w:rPr>
          <w:rFonts w:ascii="Times New Roman" w:hAnsi="Times New Roman" w:cs="Times New Roman"/>
          <w:sz w:val="24"/>
          <w:szCs w:val="24"/>
        </w:rPr>
        <w:t xml:space="preserve"> technicznych – w szczególności degradacji stanu technicznego obiektów budowlanych, w tym o przeznaczeniu mieszkaniowym, oraz niefunkcjonowaniu rozwiązań technicznych umożliwiających efektywne korzystanie z obiektów budowlanych, w szczególności w zakresie energooszczędności, ochrony środowiska i zapewniania dostępności osobom ze szczególnymi potrzebami, o których mowa w ustawie z dnia 19 lipca 2019 r. o zapewnianiu dostępności osobom ze szczególnymi potrzebami </w:t>
      </w:r>
    </w:p>
    <w:p w:rsidR="004A6DA6" w:rsidRDefault="004A6DA6" w:rsidP="00156D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Przy wyznaczaniu obszarów zdegradowanych wzięto jednostki gdzie wystąpiło co najmniej 6 wskaźników społecznych świadczących o degradacji terenu oraz dodatkowy wskaźnik z pozostałych stref technicznej, środowiskowej, </w:t>
      </w:r>
      <w:r w:rsidR="005F1D08">
        <w:rPr>
          <w:rFonts w:ascii="Times New Roman" w:hAnsi="Times New Roman" w:cs="Times New Roman"/>
          <w:sz w:val="24"/>
          <w:szCs w:val="24"/>
        </w:rPr>
        <w:t>gospodarczej lub funkcjonalnej.</w:t>
      </w:r>
    </w:p>
    <w:p w:rsidR="005F1D08" w:rsidRDefault="005F1D08" w:rsidP="00156D4A">
      <w:pPr>
        <w:spacing w:line="360" w:lineRule="auto"/>
        <w:jc w:val="both"/>
        <w:rPr>
          <w:rFonts w:ascii="Times New Roman" w:hAnsi="Times New Roman" w:cs="Times New Roman"/>
          <w:sz w:val="24"/>
          <w:szCs w:val="24"/>
        </w:rPr>
      </w:pPr>
      <w:r>
        <w:rPr>
          <w:rFonts w:ascii="Times New Roman" w:hAnsi="Times New Roman" w:cs="Times New Roman"/>
          <w:sz w:val="24"/>
          <w:szCs w:val="24"/>
        </w:rPr>
        <w:t>Mając powyższe na uwadze, jako obszary zdegradowane należy uznać:</w:t>
      </w:r>
    </w:p>
    <w:p w:rsidR="00282DB8" w:rsidRDefault="005F1D08" w:rsidP="00156D4A">
      <w:pPr>
        <w:spacing w:line="360" w:lineRule="auto"/>
        <w:jc w:val="both"/>
        <w:rPr>
          <w:rFonts w:ascii="Times New Roman" w:hAnsi="Times New Roman" w:cs="Times New Roman"/>
          <w:sz w:val="24"/>
          <w:szCs w:val="24"/>
        </w:rPr>
      </w:pPr>
      <w:r>
        <w:rPr>
          <w:rFonts w:ascii="Times New Roman" w:hAnsi="Times New Roman" w:cs="Times New Roman"/>
          <w:sz w:val="24"/>
          <w:szCs w:val="24"/>
        </w:rPr>
        <w:t>Ciechanowiec ulice:</w:t>
      </w:r>
    </w:p>
    <w:p w:rsidR="005F1D08" w:rsidRPr="002331D4" w:rsidRDefault="005F1D08" w:rsidP="002331D4">
      <w:pPr>
        <w:spacing w:line="360" w:lineRule="auto"/>
        <w:jc w:val="both"/>
        <w:rPr>
          <w:rFonts w:ascii="Times New Roman" w:hAnsi="Times New Roman" w:cs="Times New Roman"/>
          <w:b/>
          <w:sz w:val="24"/>
          <w:szCs w:val="24"/>
        </w:rPr>
      </w:pPr>
      <w:r w:rsidRPr="002331D4">
        <w:rPr>
          <w:rFonts w:ascii="Times New Roman" w:hAnsi="Times New Roman" w:cs="Times New Roman"/>
          <w:b/>
          <w:sz w:val="24"/>
          <w:szCs w:val="24"/>
        </w:rPr>
        <w:t>Akacjowa</w:t>
      </w:r>
    </w:p>
    <w:p w:rsidR="002331D4" w:rsidRDefault="00282DB8" w:rsidP="002331D4">
      <w:pPr>
        <w:pStyle w:val="Akapitzlist"/>
        <w:numPr>
          <w:ilvl w:val="0"/>
          <w:numId w:val="25"/>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282DB8" w:rsidRDefault="00282DB8" w:rsidP="002331D4">
      <w:pPr>
        <w:pStyle w:val="Akapitzlist"/>
        <w:numPr>
          <w:ilvl w:val="0"/>
          <w:numId w:val="25"/>
        </w:numPr>
        <w:spacing w:line="360" w:lineRule="auto"/>
        <w:jc w:val="both"/>
        <w:rPr>
          <w:rFonts w:ascii="Times New Roman" w:hAnsi="Times New Roman" w:cs="Times New Roman"/>
          <w:sz w:val="24"/>
          <w:szCs w:val="24"/>
        </w:rPr>
      </w:pPr>
      <w:r w:rsidRPr="002331D4">
        <w:rPr>
          <w:rStyle w:val="markedcontent"/>
          <w:rFonts w:ascii="Times New Roman" w:hAnsi="Times New Roman" w:cs="Times New Roman"/>
          <w:sz w:val="24"/>
          <w:szCs w:val="24"/>
        </w:rPr>
        <w:t xml:space="preserve"> </w:t>
      </w:r>
      <w:r w:rsidRPr="002331D4">
        <w:rPr>
          <w:rFonts w:ascii="Times New Roman" w:hAnsi="Times New Roman" w:cs="Times New Roman"/>
          <w:sz w:val="24"/>
          <w:szCs w:val="24"/>
        </w:rPr>
        <w:t>Wskaźnik liczby wypłaconych zasiłków na 1000 mieszkańców</w:t>
      </w:r>
    </w:p>
    <w:p w:rsidR="00282DB8" w:rsidRDefault="00282DB8" w:rsidP="002331D4">
      <w:pPr>
        <w:pStyle w:val="Akapitzlist"/>
        <w:numPr>
          <w:ilvl w:val="0"/>
          <w:numId w:val="25"/>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Ilość zasiłków wypłacanych z powodu ubóstwa na 1000 mieszkańców</w:t>
      </w:r>
    </w:p>
    <w:p w:rsidR="00282DB8" w:rsidRDefault="00282DB8" w:rsidP="002331D4">
      <w:pPr>
        <w:pStyle w:val="Akapitzlist"/>
        <w:numPr>
          <w:ilvl w:val="0"/>
          <w:numId w:val="25"/>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282DB8" w:rsidRDefault="00282DB8" w:rsidP="002331D4">
      <w:pPr>
        <w:pStyle w:val="Akapitzlist"/>
        <w:numPr>
          <w:ilvl w:val="0"/>
          <w:numId w:val="25"/>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osób w wieku produkcyjnym do ogólnej liczby osób zamieszkałych na terenie danej jednostki osadniczej.</w:t>
      </w:r>
    </w:p>
    <w:p w:rsidR="00282DB8" w:rsidRDefault="00282DB8" w:rsidP="002331D4">
      <w:pPr>
        <w:pStyle w:val="Akapitzlist"/>
        <w:numPr>
          <w:ilvl w:val="0"/>
          <w:numId w:val="25"/>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bezrobocia dla poszczególnych obszarów</w:t>
      </w:r>
    </w:p>
    <w:p w:rsidR="00AA6CB2" w:rsidRDefault="00282DB8" w:rsidP="00AA6CB2">
      <w:pPr>
        <w:pStyle w:val="Akapitzlist"/>
        <w:numPr>
          <w:ilvl w:val="0"/>
          <w:numId w:val="25"/>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udziału bezrobotnych przypadających na 1000 mieszkańców dla danego obszar</w:t>
      </w:r>
      <w:r w:rsidR="00AA6CB2">
        <w:rPr>
          <w:rStyle w:val="markedcontent"/>
          <w:rFonts w:ascii="Times New Roman" w:hAnsi="Times New Roman" w:cs="Times New Roman"/>
          <w:sz w:val="24"/>
          <w:szCs w:val="24"/>
        </w:rPr>
        <w:t>u</w:t>
      </w:r>
    </w:p>
    <w:p w:rsidR="00282DB8" w:rsidRDefault="00282DB8" w:rsidP="002331D4">
      <w:pPr>
        <w:pStyle w:val="Akapitzlist"/>
        <w:numPr>
          <w:ilvl w:val="0"/>
          <w:numId w:val="25"/>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AA6CB2" w:rsidRDefault="00AA6CB2" w:rsidP="00AA6CB2">
      <w:pPr>
        <w:spacing w:line="360" w:lineRule="auto"/>
        <w:jc w:val="both"/>
        <w:rPr>
          <w:rFonts w:ascii="Times New Roman" w:hAnsi="Times New Roman" w:cs="Times New Roman"/>
          <w:sz w:val="24"/>
          <w:szCs w:val="24"/>
        </w:rPr>
      </w:pPr>
      <w:r>
        <w:rPr>
          <w:rFonts w:ascii="Times New Roman" w:hAnsi="Times New Roman" w:cs="Times New Roman"/>
          <w:sz w:val="24"/>
          <w:szCs w:val="24"/>
        </w:rPr>
        <w:t>Wskaźniki dodatkowe:</w:t>
      </w:r>
    </w:p>
    <w:p w:rsidR="00AA6CB2" w:rsidRPr="00AA6CB2" w:rsidRDefault="00AA6CB2" w:rsidP="00AA6CB2">
      <w:p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społeczna i sportowa na terenie miasta</w:t>
      </w:r>
    </w:p>
    <w:p w:rsidR="005F1D08" w:rsidRPr="00AA6CB2" w:rsidRDefault="005F1D08" w:rsidP="002331D4">
      <w:pPr>
        <w:spacing w:line="360" w:lineRule="auto"/>
        <w:jc w:val="both"/>
        <w:rPr>
          <w:rFonts w:ascii="Times New Roman" w:hAnsi="Times New Roman" w:cs="Times New Roman"/>
          <w:b/>
          <w:sz w:val="24"/>
          <w:szCs w:val="24"/>
        </w:rPr>
      </w:pPr>
      <w:r w:rsidRPr="00AA6CB2">
        <w:rPr>
          <w:rFonts w:ascii="Times New Roman" w:hAnsi="Times New Roman" w:cs="Times New Roman"/>
          <w:b/>
          <w:sz w:val="24"/>
          <w:szCs w:val="24"/>
        </w:rPr>
        <w:lastRenderedPageBreak/>
        <w:t>Czyżewska</w:t>
      </w:r>
    </w:p>
    <w:p w:rsidR="00282DB8" w:rsidRDefault="00282DB8" w:rsidP="00AA6CB2">
      <w:pPr>
        <w:pStyle w:val="Akapitzlist"/>
        <w:numPr>
          <w:ilvl w:val="0"/>
          <w:numId w:val="26"/>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obciążenia demograficznego</w:t>
      </w:r>
    </w:p>
    <w:p w:rsidR="00282DB8" w:rsidRDefault="00282DB8" w:rsidP="002331D4">
      <w:pPr>
        <w:pStyle w:val="Akapitzlist"/>
        <w:numPr>
          <w:ilvl w:val="0"/>
          <w:numId w:val="26"/>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w wieku produkcyjnym do ogólnej liczby osób zamieszkałych na terenie danej jednostki osadniczej</w:t>
      </w:r>
    </w:p>
    <w:p w:rsidR="00282DB8" w:rsidRDefault="00282DB8" w:rsidP="00AA6CB2">
      <w:pPr>
        <w:pStyle w:val="Akapitzlist"/>
        <w:numPr>
          <w:ilvl w:val="0"/>
          <w:numId w:val="26"/>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bezrobocia dla poszczególnych obszarów</w:t>
      </w:r>
    </w:p>
    <w:p w:rsidR="00282DB8" w:rsidRDefault="00282DB8" w:rsidP="00AA6CB2">
      <w:pPr>
        <w:pStyle w:val="Akapitzlist"/>
        <w:numPr>
          <w:ilvl w:val="0"/>
          <w:numId w:val="26"/>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długotrwale bezrobotnych w ogólnej liczbie osób pozostających bez pracy</w:t>
      </w:r>
    </w:p>
    <w:p w:rsidR="00282DB8" w:rsidRDefault="00282DB8" w:rsidP="002331D4">
      <w:pPr>
        <w:pStyle w:val="Akapitzlist"/>
        <w:numPr>
          <w:ilvl w:val="0"/>
          <w:numId w:val="26"/>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udziału bezrobotnych przypadających na 1000 mieszkańców dla danego obszaru</w:t>
      </w:r>
    </w:p>
    <w:p w:rsidR="00282DB8" w:rsidRPr="00AA6CB2" w:rsidRDefault="00282DB8" w:rsidP="00AA6CB2">
      <w:pPr>
        <w:pStyle w:val="Akapitzlist"/>
        <w:numPr>
          <w:ilvl w:val="0"/>
          <w:numId w:val="26"/>
        </w:numPr>
        <w:spacing w:line="360" w:lineRule="auto"/>
        <w:jc w:val="both"/>
        <w:rPr>
          <w:rFonts w:ascii="Times New Roman" w:hAnsi="Times New Roman" w:cs="Times New Roman"/>
          <w:sz w:val="24"/>
          <w:szCs w:val="24"/>
        </w:rPr>
      </w:pPr>
      <w:r w:rsidRPr="00AA6CB2">
        <w:rPr>
          <w:rStyle w:val="markedcontent"/>
          <w:rFonts w:ascii="Times New Roman" w:hAnsi="Times New Roman" w:cs="Times New Roman"/>
          <w:sz w:val="24"/>
          <w:szCs w:val="24"/>
        </w:rPr>
        <w:t>Wskaźnik liczby zdarzeń na 1000 mieszkańców na terenie Gminy</w:t>
      </w:r>
    </w:p>
    <w:p w:rsidR="00AA6CB2" w:rsidRPr="00AA6CB2" w:rsidRDefault="00AA6CB2" w:rsidP="00AA6CB2">
      <w:p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Default="00AA6CB2" w:rsidP="00AA6CB2">
      <w:pPr>
        <w:pStyle w:val="Akapitzlist"/>
        <w:numPr>
          <w:ilvl w:val="0"/>
          <w:numId w:val="26"/>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AA6CB2" w:rsidRDefault="00AA6CB2" w:rsidP="002331D4">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Niska przedsiębiorczość mieszkańców</w:t>
      </w:r>
    </w:p>
    <w:p w:rsidR="00BA63FE" w:rsidRPr="00AA6CB2" w:rsidRDefault="00BA63FE" w:rsidP="002331D4">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komunalna</w:t>
      </w:r>
    </w:p>
    <w:p w:rsidR="005F1D08" w:rsidRPr="00AA6CB2" w:rsidRDefault="005F1D08" w:rsidP="002331D4">
      <w:pPr>
        <w:spacing w:line="360" w:lineRule="auto"/>
        <w:jc w:val="both"/>
        <w:rPr>
          <w:rFonts w:ascii="Times New Roman" w:hAnsi="Times New Roman" w:cs="Times New Roman"/>
          <w:b/>
          <w:sz w:val="24"/>
          <w:szCs w:val="24"/>
        </w:rPr>
      </w:pPr>
      <w:r w:rsidRPr="00AA6CB2">
        <w:rPr>
          <w:rFonts w:ascii="Times New Roman" w:hAnsi="Times New Roman" w:cs="Times New Roman"/>
          <w:b/>
          <w:sz w:val="24"/>
          <w:szCs w:val="24"/>
        </w:rPr>
        <w:t>Kozarska</w:t>
      </w:r>
    </w:p>
    <w:p w:rsidR="00282DB8" w:rsidRDefault="00282DB8" w:rsidP="00AA6CB2">
      <w:pPr>
        <w:pStyle w:val="Akapitzlist"/>
        <w:numPr>
          <w:ilvl w:val="0"/>
          <w:numId w:val="27"/>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282DB8" w:rsidRDefault="00282DB8"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bezrobocia dla poszczególnych obszarów</w:t>
      </w:r>
    </w:p>
    <w:p w:rsidR="00282DB8" w:rsidRDefault="00282DB8"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udziału bezrobotnych przypadających na 1000 mieszkańców dla danego obszaru</w:t>
      </w:r>
    </w:p>
    <w:p w:rsidR="00282DB8" w:rsidRDefault="00282DB8"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bezrobotnych powyżej 50 roku życia w ogólnej liczbie osób pozostających bez pracy</w:t>
      </w:r>
    </w:p>
    <w:p w:rsidR="00282DB8" w:rsidRPr="00AA6CB2" w:rsidRDefault="00282DB8"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AA6CB2" w:rsidRPr="00AA6CB2" w:rsidRDefault="00AA6CB2" w:rsidP="00AA6CB2">
      <w:p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Pr="00AA6CB2" w:rsidRDefault="00AA6CB2"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Kuczyńska</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długotrwale bezrobotnych w ogólnej liczbie osób pozostających bez pracy</w:t>
      </w:r>
    </w:p>
    <w:p w:rsidR="00282DB8"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zdarzeń na 1000 mieszkańców na terenie Gminy</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lastRenderedPageBreak/>
        <w:t>Wskaźnik liczby zasiłków pobieranych z tytułu ubóstwa w stosunku do ogólnej liczby zasiłków</w:t>
      </w:r>
    </w:p>
    <w:p w:rsidR="0063139E" w:rsidRPr="00AA6CB2"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Ilość zasiłków wypłacanych z powodu ubóstwa na 1000 mieszkańców</w:t>
      </w:r>
    </w:p>
    <w:p w:rsidR="00AA6CB2" w:rsidRPr="00AA6CB2" w:rsidRDefault="00AA6CB2" w:rsidP="00AA6CB2">
      <w:pPr>
        <w:spacing w:line="360" w:lineRule="auto"/>
        <w:ind w:left="360"/>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Default="00AA6CB2"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BA63FE" w:rsidRPr="00AA6CB2" w:rsidRDefault="00BA63FE" w:rsidP="002331D4">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5F1D08" w:rsidRPr="00AA6CB2" w:rsidRDefault="005F1D08" w:rsidP="002331D4">
      <w:pPr>
        <w:spacing w:line="360" w:lineRule="auto"/>
        <w:jc w:val="both"/>
        <w:rPr>
          <w:rFonts w:ascii="Times New Roman" w:hAnsi="Times New Roman" w:cs="Times New Roman"/>
          <w:b/>
          <w:sz w:val="24"/>
          <w:szCs w:val="24"/>
        </w:rPr>
      </w:pPr>
      <w:r w:rsidRPr="00AA6CB2">
        <w:rPr>
          <w:rFonts w:ascii="Times New Roman" w:hAnsi="Times New Roman" w:cs="Times New Roman"/>
          <w:b/>
          <w:sz w:val="24"/>
          <w:szCs w:val="24"/>
        </w:rPr>
        <w:t>Łomżyńska</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obciążenia demograficznego</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przedprodukcyjnym do ogólnej liczby mieszkańców</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w wieku produkcyjnym do ogólnej liczby osób zamieszkałych na terenie danej jednostki osadniczej</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poprodukcyjnym w ogólnej liczbie mieszkańców</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poprodukcyjnym przypadająca na 1000 osób w wieku produkcyjnym</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długotrwale bezrobotnych w ogólnej liczbie osób pozostających bez pracy</w:t>
      </w:r>
    </w:p>
    <w:p w:rsidR="0063139E" w:rsidRDefault="0063139E" w:rsidP="002331D4">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wypłaconych zasiłków na 1000 mieszkańców</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Ilość zasiłków wypłacanych z powodu ubóstwa na 1000 mieszkańców</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zdarzeń na 1000 mieszkańców na terenie Gminy</w:t>
      </w:r>
    </w:p>
    <w:p w:rsidR="0063139E" w:rsidRPr="00AA6CB2"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Frekwencja w wyborach do Sejmu i Senatu</w:t>
      </w:r>
    </w:p>
    <w:p w:rsidR="00AA6CB2" w:rsidRPr="00AA6CB2" w:rsidRDefault="00AA6CB2" w:rsidP="00AA6CB2">
      <w:p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Pr="00AA6CB2" w:rsidRDefault="00AA6CB2"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Mogilna</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obciążenia demograficznego</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w wieku produkcyjnym do ogólnej liczby osób zamieszkałych na terenie danej jednostki osadniczej</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poprodukcyjnym w ogólnej liczbie mieszkańców</w:t>
      </w:r>
    </w:p>
    <w:p w:rsidR="0063139E" w:rsidRDefault="0063139E"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poprodukcyjnym przypadająca na 1000 osób w wieku produkcyjnym</w:t>
      </w:r>
    </w:p>
    <w:p w:rsidR="0063139E" w:rsidRDefault="0063139E"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lastRenderedPageBreak/>
        <w:t>Wskaźnik długotrwale bezrobotnych w ogólnej liczbie osób pozostających bez pracy</w:t>
      </w:r>
    </w:p>
    <w:p w:rsidR="0063139E" w:rsidRDefault="0063139E"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bezrobotnych powyżej 50 roku życia w ogólnej liczbie osób pozostających bez pracy</w:t>
      </w:r>
    </w:p>
    <w:p w:rsidR="0063139E" w:rsidRDefault="005550EA" w:rsidP="002331D4">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AA6CB2" w:rsidRDefault="005550EA" w:rsidP="00AA6CB2">
      <w:pPr>
        <w:pStyle w:val="Akapitzlist"/>
        <w:numPr>
          <w:ilvl w:val="0"/>
          <w:numId w:val="27"/>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5550EA" w:rsidRDefault="005550EA" w:rsidP="00AA6CB2">
      <w:pPr>
        <w:pStyle w:val="Akapitzlist"/>
        <w:numPr>
          <w:ilvl w:val="0"/>
          <w:numId w:val="27"/>
        </w:numPr>
        <w:spacing w:line="360" w:lineRule="auto"/>
        <w:jc w:val="both"/>
        <w:rPr>
          <w:rFonts w:ascii="Times New Roman" w:hAnsi="Times New Roman" w:cs="Times New Roman"/>
          <w:sz w:val="24"/>
          <w:szCs w:val="24"/>
        </w:rPr>
      </w:pPr>
      <w:r w:rsidRPr="00AA6CB2">
        <w:rPr>
          <w:rStyle w:val="markedcontent"/>
          <w:rFonts w:ascii="Times New Roman" w:hAnsi="Times New Roman" w:cs="Times New Roman"/>
          <w:sz w:val="24"/>
          <w:szCs w:val="24"/>
        </w:rPr>
        <w:t xml:space="preserve"> </w:t>
      </w:r>
      <w:r w:rsidRPr="00AA6CB2">
        <w:rPr>
          <w:rFonts w:ascii="Times New Roman" w:hAnsi="Times New Roman" w:cs="Times New Roman"/>
          <w:sz w:val="24"/>
          <w:szCs w:val="24"/>
        </w:rPr>
        <w:t>Wskaźnik liczby wypłaconych zasiłków na 1000 mieszkańców</w:t>
      </w:r>
    </w:p>
    <w:p w:rsidR="005550EA" w:rsidRPr="00AA6CB2" w:rsidRDefault="005550EA"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Ilość zasiłków wypłacanych z powodu ubóstwa na 1000 mieszkańców</w:t>
      </w:r>
    </w:p>
    <w:p w:rsidR="00AA6CB2" w:rsidRPr="00AA6CB2" w:rsidRDefault="00AA6CB2" w:rsidP="00AA6CB2">
      <w:p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Default="00AA6CB2" w:rsidP="00AA6CB2">
      <w:pPr>
        <w:pStyle w:val="Akapitzlist"/>
        <w:numPr>
          <w:ilvl w:val="0"/>
          <w:numId w:val="27"/>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AA6CB2" w:rsidRPr="00AA6CB2" w:rsidRDefault="00AA6CB2" w:rsidP="002331D4">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Niska przedsiębiorczość mieszkańców</w:t>
      </w:r>
    </w:p>
    <w:p w:rsidR="005F1D08" w:rsidRPr="00AA6CB2" w:rsidRDefault="00AA6CB2" w:rsidP="002331D4">
      <w:pPr>
        <w:spacing w:line="360" w:lineRule="auto"/>
        <w:jc w:val="both"/>
        <w:rPr>
          <w:rFonts w:ascii="Times New Roman" w:hAnsi="Times New Roman" w:cs="Times New Roman"/>
          <w:b/>
          <w:sz w:val="24"/>
          <w:szCs w:val="24"/>
        </w:rPr>
      </w:pPr>
      <w:r>
        <w:rPr>
          <w:rFonts w:ascii="Times New Roman" w:hAnsi="Times New Roman" w:cs="Times New Roman"/>
          <w:b/>
          <w:sz w:val="24"/>
          <w:szCs w:val="24"/>
        </w:rPr>
        <w:t>Pałacowa</w:t>
      </w:r>
    </w:p>
    <w:p w:rsidR="005550EA" w:rsidRDefault="005550EA" w:rsidP="00AA6CB2">
      <w:pPr>
        <w:pStyle w:val="Akapitzlist"/>
        <w:numPr>
          <w:ilvl w:val="0"/>
          <w:numId w:val="28"/>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obciążenia demograficznego</w:t>
      </w:r>
    </w:p>
    <w:p w:rsidR="005550EA" w:rsidRDefault="005550EA" w:rsidP="002331D4">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w wieku produkcyjnym do ogólnej liczby osób zamieszkałych na terenie danej jednostki osadniczej</w:t>
      </w:r>
    </w:p>
    <w:p w:rsidR="005550EA" w:rsidRDefault="005550EA" w:rsidP="00AA6CB2">
      <w:pPr>
        <w:pStyle w:val="Akapitzlist"/>
        <w:numPr>
          <w:ilvl w:val="0"/>
          <w:numId w:val="28"/>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bezrobocia dla poszczególnych obszarów</w:t>
      </w:r>
    </w:p>
    <w:p w:rsidR="005550EA" w:rsidRDefault="005550EA" w:rsidP="00AA6CB2">
      <w:pPr>
        <w:pStyle w:val="Akapitzlist"/>
        <w:numPr>
          <w:ilvl w:val="0"/>
          <w:numId w:val="28"/>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udziału bezrobotnych przypadających na 1000 mieszkańców dla danego obszaru</w:t>
      </w:r>
    </w:p>
    <w:p w:rsidR="005550EA" w:rsidRDefault="005550EA" w:rsidP="00AA6CB2">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bezrobotnych powyżej 50 roku życia w ogólnej liczbie osób pozostających bez pracy</w:t>
      </w:r>
    </w:p>
    <w:p w:rsidR="005550EA" w:rsidRDefault="005550EA" w:rsidP="002331D4">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5550EA" w:rsidRDefault="005550EA" w:rsidP="002331D4">
      <w:pPr>
        <w:pStyle w:val="Akapitzlist"/>
        <w:numPr>
          <w:ilvl w:val="0"/>
          <w:numId w:val="28"/>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5550EA" w:rsidRDefault="005550EA" w:rsidP="00AA6CB2">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wypłaconych zasiłków na 1000 mieszkańców</w:t>
      </w:r>
    </w:p>
    <w:p w:rsidR="005550EA" w:rsidRPr="00AA6CB2" w:rsidRDefault="005550EA" w:rsidP="00AA6CB2">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Ilość zasiłków wypłacanych z powodu ubóstwa na 1000 mieszkańców</w:t>
      </w:r>
    </w:p>
    <w:p w:rsidR="00AA6CB2" w:rsidRPr="00AA6CB2" w:rsidRDefault="00AA6CB2" w:rsidP="00AA6CB2">
      <w:p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Wskaźniki dodatkowe:</w:t>
      </w:r>
    </w:p>
    <w:p w:rsidR="00AA6CB2" w:rsidRDefault="00AA6CB2" w:rsidP="00AA6CB2">
      <w:pPr>
        <w:pStyle w:val="Akapitzlist"/>
        <w:numPr>
          <w:ilvl w:val="0"/>
          <w:numId w:val="28"/>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Niedostateczna infrastruktura społeczna i sportowa na terenie miasta</w:t>
      </w:r>
    </w:p>
    <w:p w:rsidR="00AA6CB2" w:rsidRPr="00AA6CB2" w:rsidRDefault="00AA6CB2" w:rsidP="002331D4">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Niedostateczna infrastruktura techniczna </w:t>
      </w:r>
    </w:p>
    <w:p w:rsidR="005F1D08" w:rsidRPr="00AA6CB2" w:rsidRDefault="005F1D08" w:rsidP="002331D4">
      <w:pPr>
        <w:spacing w:line="360" w:lineRule="auto"/>
        <w:jc w:val="both"/>
        <w:rPr>
          <w:rFonts w:ascii="Times New Roman" w:hAnsi="Times New Roman" w:cs="Times New Roman"/>
          <w:b/>
          <w:sz w:val="24"/>
          <w:szCs w:val="24"/>
        </w:rPr>
      </w:pPr>
      <w:r w:rsidRPr="00AA6CB2">
        <w:rPr>
          <w:rFonts w:ascii="Times New Roman" w:hAnsi="Times New Roman" w:cs="Times New Roman"/>
          <w:b/>
          <w:sz w:val="24"/>
          <w:szCs w:val="24"/>
        </w:rPr>
        <w:t>Polna</w:t>
      </w:r>
    </w:p>
    <w:p w:rsidR="005550EA" w:rsidRDefault="005550EA" w:rsidP="00AA6CB2">
      <w:pPr>
        <w:pStyle w:val="Akapitzlist"/>
        <w:numPr>
          <w:ilvl w:val="0"/>
          <w:numId w:val="29"/>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obciążenia demograficznego</w:t>
      </w:r>
    </w:p>
    <w:p w:rsidR="005550EA" w:rsidRDefault="005550EA" w:rsidP="002331D4">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lastRenderedPageBreak/>
        <w:t>Wskaźnik osób w wieku produkcyjnym do ogólnej liczby osób zamieszkałych na terenie danej jednostki osadniczej</w:t>
      </w:r>
    </w:p>
    <w:p w:rsidR="00AA6CB2" w:rsidRDefault="005550EA" w:rsidP="00AA6CB2">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osób w wieku poprodukcyjnym przypadająca na 1000 osób w wieku produkcyjnym</w:t>
      </w:r>
    </w:p>
    <w:p w:rsidR="005550EA" w:rsidRDefault="005550EA" w:rsidP="00AA6CB2">
      <w:pPr>
        <w:pStyle w:val="Akapitzlist"/>
        <w:numPr>
          <w:ilvl w:val="0"/>
          <w:numId w:val="29"/>
        </w:numPr>
        <w:spacing w:line="360" w:lineRule="auto"/>
        <w:jc w:val="both"/>
        <w:rPr>
          <w:rStyle w:val="markedcontent"/>
          <w:rFonts w:ascii="Times New Roman" w:hAnsi="Times New Roman" w:cs="Times New Roman"/>
          <w:sz w:val="24"/>
          <w:szCs w:val="24"/>
        </w:rPr>
      </w:pPr>
      <w:r w:rsidRPr="00AA6CB2">
        <w:rPr>
          <w:rFonts w:ascii="Times New Roman" w:hAnsi="Times New Roman" w:cs="Times New Roman"/>
          <w:sz w:val="24"/>
          <w:szCs w:val="24"/>
        </w:rPr>
        <w:t xml:space="preserve">. </w:t>
      </w:r>
      <w:r w:rsidRPr="00AA6CB2">
        <w:rPr>
          <w:rStyle w:val="markedcontent"/>
          <w:rFonts w:ascii="Times New Roman" w:hAnsi="Times New Roman" w:cs="Times New Roman"/>
          <w:sz w:val="24"/>
          <w:szCs w:val="24"/>
        </w:rPr>
        <w:t>Wskaźnik bezrobocia dla poszczególnych obszarów</w:t>
      </w:r>
    </w:p>
    <w:p w:rsidR="005550EA" w:rsidRDefault="005550EA" w:rsidP="00AA6CB2">
      <w:pPr>
        <w:pStyle w:val="Akapitzlist"/>
        <w:numPr>
          <w:ilvl w:val="0"/>
          <w:numId w:val="29"/>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udziału bezrobotnych przypadających na 1000 mieszkańców dla danego obszaru</w:t>
      </w:r>
    </w:p>
    <w:p w:rsidR="005550EA" w:rsidRDefault="005550EA" w:rsidP="00AA6CB2">
      <w:pPr>
        <w:pStyle w:val="Akapitzlist"/>
        <w:numPr>
          <w:ilvl w:val="0"/>
          <w:numId w:val="29"/>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długotrwale bezrobotnych w ogólnej liczbie osób pozostających bez pracy</w:t>
      </w:r>
    </w:p>
    <w:p w:rsidR="005550EA" w:rsidRDefault="005550EA" w:rsidP="00AA6CB2">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bezrobotnych powyżej 50 roku życia w ogólnej liczbie osób pozostających bez pracy</w:t>
      </w:r>
    </w:p>
    <w:p w:rsidR="005550EA" w:rsidRDefault="005550EA" w:rsidP="002331D4">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osób zagrożonych marginalizacją na 1000 mieszkańców</w:t>
      </w:r>
    </w:p>
    <w:p w:rsidR="005550EA" w:rsidRDefault="005550EA" w:rsidP="002331D4">
      <w:pPr>
        <w:pStyle w:val="Akapitzlist"/>
        <w:numPr>
          <w:ilvl w:val="0"/>
          <w:numId w:val="29"/>
        </w:numPr>
        <w:spacing w:line="360" w:lineRule="auto"/>
        <w:jc w:val="both"/>
        <w:rPr>
          <w:rStyle w:val="markedcontent"/>
          <w:rFonts w:ascii="Times New Roman" w:hAnsi="Times New Roman" w:cs="Times New Roman"/>
          <w:sz w:val="24"/>
          <w:szCs w:val="24"/>
        </w:rPr>
      </w:pPr>
      <w:r w:rsidRPr="00AA6CB2">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5550EA" w:rsidRDefault="005550EA" w:rsidP="00AA6CB2">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Wskaźnik liczby wypłaconych zasiłków na 1000 mieszkańców</w:t>
      </w:r>
    </w:p>
    <w:p w:rsidR="005550EA" w:rsidRDefault="005550EA" w:rsidP="00AA6CB2">
      <w:pPr>
        <w:pStyle w:val="Akapitzlist"/>
        <w:numPr>
          <w:ilvl w:val="0"/>
          <w:numId w:val="29"/>
        </w:numPr>
        <w:spacing w:line="360" w:lineRule="auto"/>
        <w:jc w:val="both"/>
        <w:rPr>
          <w:rFonts w:ascii="Times New Roman" w:hAnsi="Times New Roman" w:cs="Times New Roman"/>
          <w:sz w:val="24"/>
          <w:szCs w:val="24"/>
        </w:rPr>
      </w:pPr>
      <w:r w:rsidRPr="00AA6CB2">
        <w:rPr>
          <w:rFonts w:ascii="Times New Roman" w:hAnsi="Times New Roman" w:cs="Times New Roman"/>
          <w:sz w:val="24"/>
          <w:szCs w:val="24"/>
        </w:rPr>
        <w:t>Ilość zasiłków wypłacanych z powodu ubóstwa na 1000 mieszkańców</w:t>
      </w:r>
    </w:p>
    <w:p w:rsidR="005550EA" w:rsidRPr="00AA6CB2" w:rsidRDefault="005550EA" w:rsidP="00AA6CB2">
      <w:pPr>
        <w:pStyle w:val="Akapitzlist"/>
        <w:numPr>
          <w:ilvl w:val="0"/>
          <w:numId w:val="29"/>
        </w:numPr>
        <w:spacing w:line="360" w:lineRule="auto"/>
        <w:jc w:val="both"/>
        <w:rPr>
          <w:rFonts w:ascii="Times New Roman" w:hAnsi="Times New Roman" w:cs="Times New Roman"/>
          <w:sz w:val="24"/>
          <w:szCs w:val="24"/>
        </w:rPr>
      </w:pPr>
      <w:r w:rsidRPr="00AA6CB2">
        <w:rPr>
          <w:rStyle w:val="markedcontent"/>
          <w:rFonts w:ascii="Times New Roman" w:hAnsi="Times New Roman" w:cs="Times New Roman"/>
          <w:sz w:val="24"/>
          <w:szCs w:val="24"/>
        </w:rPr>
        <w:t>Wskaźnik liczby zdarzeń na 1000 mieszkańców na terenie Gminy</w:t>
      </w:r>
    </w:p>
    <w:p w:rsidR="00BA63FE" w:rsidRPr="00BA63FE" w:rsidRDefault="00BA63FE" w:rsidP="00BA63FE">
      <w:p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Wskaźniki dodatkowe:</w:t>
      </w:r>
    </w:p>
    <w:p w:rsidR="00BA63FE" w:rsidRPr="00BA63FE" w:rsidRDefault="00BA63FE" w:rsidP="002331D4">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Niedostateczna infrastruktura społeczna i sportowa na terenie miasta</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Ralkowa</w:t>
      </w:r>
    </w:p>
    <w:p w:rsidR="005550EA" w:rsidRDefault="005550EA"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5550EA" w:rsidRDefault="005550EA"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wypłaconych zasiłków na 1000 mieszkańców</w:t>
      </w:r>
    </w:p>
    <w:p w:rsidR="005550EA" w:rsidRDefault="005550EA"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liczby zdarzeń na 1000 mieszkańców na terenie Gminy</w:t>
      </w:r>
    </w:p>
    <w:p w:rsidR="005550EA" w:rsidRDefault="005550EA"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udziału bezrobotnych przypadających na 1000 mieszkańców dla danego obszaru</w:t>
      </w:r>
    </w:p>
    <w:p w:rsidR="00EB2380" w:rsidRDefault="00EB2380"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długotrwale bezrobotnych w ogólnej liczbie osób pozostających bez pracy</w:t>
      </w:r>
    </w:p>
    <w:p w:rsidR="00EB2380" w:rsidRDefault="00EB2380"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bezrobotnych powyżej 50 roku życia w ogólnej liczbie osób pozostających bez pracy</w:t>
      </w:r>
    </w:p>
    <w:p w:rsidR="005550EA" w:rsidRDefault="00EB2380"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bezrobotnych powyżej 50 roku życia w ogólnej liczbie osób pozostających bez pracy</w:t>
      </w:r>
    </w:p>
    <w:p w:rsidR="00BA63FE" w:rsidRPr="00BA63FE" w:rsidRDefault="00BA63FE" w:rsidP="00BA63FE">
      <w:pPr>
        <w:spacing w:line="360" w:lineRule="auto"/>
        <w:ind w:left="360"/>
        <w:jc w:val="both"/>
        <w:rPr>
          <w:rFonts w:ascii="Times New Roman" w:hAnsi="Times New Roman" w:cs="Times New Roman"/>
          <w:sz w:val="24"/>
          <w:szCs w:val="24"/>
        </w:rPr>
      </w:pPr>
      <w:r w:rsidRPr="00BA63FE">
        <w:rPr>
          <w:rFonts w:ascii="Times New Roman" w:hAnsi="Times New Roman" w:cs="Times New Roman"/>
          <w:sz w:val="24"/>
          <w:szCs w:val="24"/>
        </w:rPr>
        <w:t>Wskaźniki dodatkowe:</w:t>
      </w:r>
    </w:p>
    <w:p w:rsidR="00BA63FE" w:rsidRPr="00BA63FE" w:rsidRDefault="00BA63FE"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lastRenderedPageBreak/>
        <w:t>Niedostateczna infrastruktura społeczna i sportowa na terenie miasta</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Świerkowa</w:t>
      </w:r>
    </w:p>
    <w:p w:rsidR="00EB2380" w:rsidRDefault="00EB2380"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obciążenia demograficznego</w:t>
      </w:r>
    </w:p>
    <w:p w:rsidR="00EB2380" w:rsidRDefault="00EB2380" w:rsidP="002331D4">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osób w wieku produkcyjnym do ogólnej liczby osób zamieszkałych na terenie danej jednostki osadniczej</w:t>
      </w:r>
    </w:p>
    <w:p w:rsidR="00EB2380" w:rsidRDefault="00EB2380" w:rsidP="002331D4">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osób w wieku poprodukcyjnym w ogólnej liczbie mieszkańców</w:t>
      </w:r>
    </w:p>
    <w:p w:rsidR="00BA63FE" w:rsidRDefault="00EB2380"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osób w wieku poprodukcyjnym przypadająca na 1000 osób w wieku produkcyjnym.</w:t>
      </w:r>
    </w:p>
    <w:p w:rsidR="00EB2380" w:rsidRDefault="00EB2380"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Fonts w:ascii="Times New Roman" w:hAnsi="Times New Roman" w:cs="Times New Roman"/>
          <w:sz w:val="24"/>
          <w:szCs w:val="24"/>
        </w:rPr>
        <w:t xml:space="preserve"> </w:t>
      </w:r>
      <w:r w:rsidRPr="00BA63FE">
        <w:rPr>
          <w:rStyle w:val="markedcontent"/>
          <w:rFonts w:ascii="Times New Roman" w:hAnsi="Times New Roman" w:cs="Times New Roman"/>
          <w:sz w:val="24"/>
          <w:szCs w:val="24"/>
        </w:rPr>
        <w:t>Wskaźnik bezrobocia dla poszczególnych obszarów</w:t>
      </w:r>
    </w:p>
    <w:p w:rsidR="00EB2380" w:rsidRDefault="00EB2380" w:rsidP="00BA63FE">
      <w:pPr>
        <w:pStyle w:val="Akapitzlist"/>
        <w:numPr>
          <w:ilvl w:val="0"/>
          <w:numId w:val="29"/>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udziału bezrobotnych przypadających na 1000 mieszkańców dla danego obszaru</w:t>
      </w:r>
    </w:p>
    <w:p w:rsidR="00EB2380" w:rsidRPr="00BA63FE" w:rsidRDefault="00EB2380"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bezrobotnych powyżej 50 roku życia w ogólnej liczbie osób pozostających bez pracy</w:t>
      </w:r>
    </w:p>
    <w:p w:rsidR="00BA63FE" w:rsidRPr="00BA63FE" w:rsidRDefault="00BA63FE" w:rsidP="00BA63FE">
      <w:p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Wskaźniki dodatkowe:</w:t>
      </w:r>
    </w:p>
    <w:p w:rsidR="00BA63FE" w:rsidRDefault="00BA63FE" w:rsidP="00BA63FE">
      <w:pPr>
        <w:pStyle w:val="Akapitzlist"/>
        <w:numPr>
          <w:ilvl w:val="0"/>
          <w:numId w:val="29"/>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Niedostateczna infrastruktura społeczna i sportowa na terenie miasta</w:t>
      </w:r>
    </w:p>
    <w:p w:rsidR="00BA63FE" w:rsidRPr="00BA63FE" w:rsidRDefault="00BA63FE" w:rsidP="002331D4">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11 Listopada</w:t>
      </w:r>
    </w:p>
    <w:p w:rsidR="00EB2380" w:rsidRDefault="00EB2380" w:rsidP="00BA63FE">
      <w:pPr>
        <w:pStyle w:val="Akapitzlist"/>
        <w:numPr>
          <w:ilvl w:val="0"/>
          <w:numId w:val="30"/>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EB2380" w:rsidRDefault="00EB2380" w:rsidP="002331D4">
      <w:pPr>
        <w:pStyle w:val="Akapitzlist"/>
        <w:numPr>
          <w:ilvl w:val="0"/>
          <w:numId w:val="30"/>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Frekwencja w wyborach do Sejmu i Senatu</w:t>
      </w:r>
    </w:p>
    <w:p w:rsidR="00EB2380" w:rsidRDefault="00EB2380" w:rsidP="002331D4">
      <w:pPr>
        <w:pStyle w:val="Akapitzlist"/>
        <w:numPr>
          <w:ilvl w:val="0"/>
          <w:numId w:val="30"/>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obciążenia demograficznego</w:t>
      </w:r>
    </w:p>
    <w:p w:rsidR="00EB2380" w:rsidRDefault="00EB2380" w:rsidP="002331D4">
      <w:pPr>
        <w:pStyle w:val="Akapitzlist"/>
        <w:numPr>
          <w:ilvl w:val="0"/>
          <w:numId w:val="30"/>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osób w wieku produkcyjnym do ogólnej liczby osób zamieszkałych na terenie danej jednostki osadniczej</w:t>
      </w:r>
    </w:p>
    <w:p w:rsidR="00EB2380" w:rsidRDefault="00EB2380" w:rsidP="002331D4">
      <w:pPr>
        <w:pStyle w:val="Akapitzlist"/>
        <w:numPr>
          <w:ilvl w:val="0"/>
          <w:numId w:val="30"/>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osób w wieku poprodukcyjnym w ogólnej liczbie mieszkańców</w:t>
      </w:r>
    </w:p>
    <w:p w:rsidR="00EB2380" w:rsidRDefault="00EB2380" w:rsidP="002331D4">
      <w:pPr>
        <w:pStyle w:val="Akapitzlist"/>
        <w:numPr>
          <w:ilvl w:val="0"/>
          <w:numId w:val="30"/>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osób w wieku poprodukcyjnym przypadająca na 1000 osób w wieku produkcyjnym</w:t>
      </w:r>
    </w:p>
    <w:p w:rsidR="00BA63FE" w:rsidRPr="00BA63FE" w:rsidRDefault="00BA63FE" w:rsidP="00BA63FE">
      <w:p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Wskaźniki dodatkowe:</w:t>
      </w:r>
    </w:p>
    <w:p w:rsidR="00BA63FE" w:rsidRDefault="00BA63FE" w:rsidP="00BA63FE">
      <w:pPr>
        <w:pStyle w:val="Akapitzlist"/>
        <w:numPr>
          <w:ilvl w:val="0"/>
          <w:numId w:val="30"/>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Niedostateczna infrastruktura społeczna i sportowa na terenie miasta</w:t>
      </w:r>
    </w:p>
    <w:p w:rsidR="00BA63FE" w:rsidRPr="00BA63FE" w:rsidRDefault="00BA63FE" w:rsidP="00BA63FE">
      <w:pPr>
        <w:pStyle w:val="Akapitzlist"/>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Niedostateczna infrastruktura techniczna </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lastRenderedPageBreak/>
        <w:t>Długa</w:t>
      </w:r>
    </w:p>
    <w:p w:rsidR="00EB2380" w:rsidRDefault="00EB2380" w:rsidP="00BA63FE">
      <w:pPr>
        <w:pStyle w:val="Akapitzlist"/>
        <w:numPr>
          <w:ilvl w:val="0"/>
          <w:numId w:val="31"/>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bezrobocia dla poszczególnych obszarów</w:t>
      </w:r>
    </w:p>
    <w:p w:rsidR="00EB2380" w:rsidRDefault="00EB2380" w:rsidP="00BA63FE">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udziału bezrobotnych przypadających na 1000 mieszkańców dla danego obszaru</w:t>
      </w:r>
    </w:p>
    <w:p w:rsidR="00EB2380" w:rsidRDefault="00EB2380" w:rsidP="00BA63FE">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długotrwale bezrobotnych w ogólnej liczbie osób pozostających bez pracy</w:t>
      </w:r>
    </w:p>
    <w:p w:rsidR="00EB2380" w:rsidRDefault="00EB2380" w:rsidP="002331D4">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bezrobotnych powyżej 50 roku życia w ogólnej liczbie osób pozostających bez pracy</w:t>
      </w:r>
    </w:p>
    <w:p w:rsidR="00EB2380" w:rsidRDefault="00EB2380" w:rsidP="002331D4">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EB2380" w:rsidRDefault="00EB2380" w:rsidP="00BA63FE">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wypłaconych zasiłków na 1000 mieszkańców</w:t>
      </w:r>
    </w:p>
    <w:p w:rsidR="00EB2380" w:rsidRPr="00BA63FE" w:rsidRDefault="00EB2380" w:rsidP="002331D4">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Frekwencja w wyborach do Sejmu i Senatu</w:t>
      </w:r>
    </w:p>
    <w:p w:rsidR="00BA63FE" w:rsidRPr="00BA63FE" w:rsidRDefault="00BA63FE" w:rsidP="00BA63FE">
      <w:p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Wskaźniki dodatkowe:</w:t>
      </w:r>
    </w:p>
    <w:p w:rsidR="00BA63FE" w:rsidRDefault="00BA63FE" w:rsidP="002331D4">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Niedostateczna infrastruktura społeczna i sportowa na terenie miasta</w:t>
      </w:r>
    </w:p>
    <w:p w:rsidR="00D106CD" w:rsidRPr="00BA63FE" w:rsidRDefault="00D106CD" w:rsidP="002331D4">
      <w:pPr>
        <w:pStyle w:val="Akapitzlist"/>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Niska przedsiębiorczość mieszkańców</w:t>
      </w:r>
    </w:p>
    <w:p w:rsidR="005F1D08" w:rsidRPr="00BA63FE" w:rsidRDefault="005F1D08" w:rsidP="002331D4">
      <w:pPr>
        <w:spacing w:line="360" w:lineRule="auto"/>
        <w:jc w:val="both"/>
        <w:rPr>
          <w:rFonts w:ascii="Times New Roman" w:hAnsi="Times New Roman" w:cs="Times New Roman"/>
          <w:b/>
          <w:sz w:val="24"/>
          <w:szCs w:val="24"/>
        </w:rPr>
      </w:pPr>
      <w:r w:rsidRPr="00BA63FE">
        <w:rPr>
          <w:rFonts w:ascii="Times New Roman" w:hAnsi="Times New Roman" w:cs="Times New Roman"/>
          <w:b/>
          <w:sz w:val="24"/>
          <w:szCs w:val="24"/>
        </w:rPr>
        <w:t>Glinki</w:t>
      </w:r>
    </w:p>
    <w:p w:rsidR="00EB2380" w:rsidRDefault="00E96B0A" w:rsidP="00BA63FE">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E96B0A" w:rsidRDefault="00E96B0A" w:rsidP="00BA63FE">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liczby wypłaconych zasiłków na 1000 mieszkańców</w:t>
      </w:r>
    </w:p>
    <w:p w:rsidR="00E96B0A" w:rsidRDefault="00E96B0A" w:rsidP="00BA63FE">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Ilość zasiłków wypłacanych z powodu ubóstwa na 1000 mieszkańców</w:t>
      </w:r>
    </w:p>
    <w:p w:rsidR="00E96B0A" w:rsidRDefault="00E96B0A" w:rsidP="00BA63FE">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bezrobocia dla poszczególnych obszarów</w:t>
      </w:r>
    </w:p>
    <w:p w:rsidR="00E96B0A" w:rsidRDefault="00E96B0A" w:rsidP="00BA63FE">
      <w:pPr>
        <w:pStyle w:val="Akapitzlist"/>
        <w:numPr>
          <w:ilvl w:val="0"/>
          <w:numId w:val="31"/>
        </w:numPr>
        <w:spacing w:line="360" w:lineRule="auto"/>
        <w:jc w:val="both"/>
        <w:rPr>
          <w:rStyle w:val="markedcontent"/>
          <w:rFonts w:ascii="Times New Roman" w:hAnsi="Times New Roman" w:cs="Times New Roman"/>
          <w:sz w:val="24"/>
          <w:szCs w:val="24"/>
        </w:rPr>
      </w:pPr>
      <w:r w:rsidRPr="00BA63FE">
        <w:rPr>
          <w:rStyle w:val="markedcontent"/>
          <w:rFonts w:ascii="Times New Roman" w:hAnsi="Times New Roman" w:cs="Times New Roman"/>
          <w:sz w:val="24"/>
          <w:szCs w:val="24"/>
        </w:rPr>
        <w:t>Wskaźnik udziału bezrobotnych przypadających na 1000 mieszkańców dla danego obszaru</w:t>
      </w:r>
    </w:p>
    <w:p w:rsidR="00E96B0A" w:rsidRPr="00BA63FE" w:rsidRDefault="00E96B0A" w:rsidP="00BA63FE">
      <w:pPr>
        <w:pStyle w:val="Akapitzlist"/>
        <w:numPr>
          <w:ilvl w:val="0"/>
          <w:numId w:val="31"/>
        </w:numPr>
        <w:spacing w:line="360" w:lineRule="auto"/>
        <w:jc w:val="both"/>
        <w:rPr>
          <w:rFonts w:ascii="Times New Roman" w:hAnsi="Times New Roman" w:cs="Times New Roman"/>
          <w:sz w:val="24"/>
          <w:szCs w:val="24"/>
        </w:rPr>
      </w:pPr>
      <w:r w:rsidRPr="00BA63FE">
        <w:rPr>
          <w:rFonts w:ascii="Times New Roman" w:hAnsi="Times New Roman" w:cs="Times New Roman"/>
          <w:sz w:val="24"/>
          <w:szCs w:val="24"/>
        </w:rPr>
        <w:t>Wskaźnik bezrobotnych powyżej 50 roku życia w ogólnej liczbie osób pozostających bez pracy</w:t>
      </w:r>
    </w:p>
    <w:p w:rsidR="00D106CD" w:rsidRPr="00D106CD" w:rsidRDefault="00D106CD" w:rsidP="00D106CD">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Pr="00D106CD" w:rsidRDefault="00D106CD" w:rsidP="002331D4">
      <w:pPr>
        <w:pStyle w:val="Akapitzlist"/>
        <w:numPr>
          <w:ilvl w:val="0"/>
          <w:numId w:val="31"/>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Drohicka</w:t>
      </w:r>
    </w:p>
    <w:p w:rsidR="00E96B0A" w:rsidRDefault="00E96B0A" w:rsidP="00D106CD">
      <w:pPr>
        <w:pStyle w:val="Akapitzlist"/>
        <w:numPr>
          <w:ilvl w:val="0"/>
          <w:numId w:val="31"/>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E96B0A" w:rsidRDefault="00E96B0A" w:rsidP="00D106CD">
      <w:pPr>
        <w:pStyle w:val="Akapitzlist"/>
        <w:numPr>
          <w:ilvl w:val="0"/>
          <w:numId w:val="31"/>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bezrobocia dla poszczególnych obszarów</w:t>
      </w:r>
    </w:p>
    <w:p w:rsidR="00E96B0A" w:rsidRDefault="00E96B0A" w:rsidP="00D106CD">
      <w:pPr>
        <w:pStyle w:val="Akapitzlist"/>
        <w:numPr>
          <w:ilvl w:val="0"/>
          <w:numId w:val="31"/>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lastRenderedPageBreak/>
        <w:t>Wskaźnik udziału bezrobotnych przypadających na 1000 mieszkańców dla danego obszaru</w:t>
      </w:r>
    </w:p>
    <w:p w:rsidR="00E96B0A" w:rsidRDefault="00E96B0A" w:rsidP="00D106CD">
      <w:pPr>
        <w:pStyle w:val="Akapitzlist"/>
        <w:numPr>
          <w:ilvl w:val="0"/>
          <w:numId w:val="31"/>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E96B0A" w:rsidRDefault="00E96B0A" w:rsidP="002331D4">
      <w:pPr>
        <w:pStyle w:val="Akapitzlist"/>
        <w:numPr>
          <w:ilvl w:val="0"/>
          <w:numId w:val="31"/>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E96B0A" w:rsidRDefault="00E96B0A" w:rsidP="00D106CD">
      <w:pPr>
        <w:pStyle w:val="Akapitzlist"/>
        <w:numPr>
          <w:ilvl w:val="0"/>
          <w:numId w:val="31"/>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wypłaconych zasiłków na 1000 mieszkańców</w:t>
      </w:r>
    </w:p>
    <w:p w:rsidR="00E96B0A" w:rsidRDefault="00E96B0A" w:rsidP="002331D4">
      <w:pPr>
        <w:pStyle w:val="Akapitzlist"/>
        <w:numPr>
          <w:ilvl w:val="0"/>
          <w:numId w:val="31"/>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Frekwencja w wyborach do Sejmu i Senatu</w:t>
      </w:r>
    </w:p>
    <w:p w:rsidR="00D106CD" w:rsidRPr="00D106CD" w:rsidRDefault="00D106CD" w:rsidP="00D106CD">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Default="00D106CD" w:rsidP="00D106CD">
      <w:pPr>
        <w:pStyle w:val="Akapitzlist"/>
        <w:numPr>
          <w:ilvl w:val="0"/>
          <w:numId w:val="31"/>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D106CD" w:rsidRPr="00D106CD" w:rsidRDefault="00D106CD" w:rsidP="00D106CD">
      <w:pPr>
        <w:pStyle w:val="Akapitzlist"/>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5F1D08"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Kościelna</w:t>
      </w:r>
    </w:p>
    <w:p w:rsidR="00E96B0A" w:rsidRDefault="00E96B0A"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E96B0A" w:rsidRDefault="00E96B0A" w:rsidP="00D106CD">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wypłaconych zasiłków na 1000 mieszkańców</w:t>
      </w:r>
    </w:p>
    <w:p w:rsidR="00E96B0A" w:rsidRDefault="00E96B0A"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liczby zdarzeń na 1000 mieszkańców na terenie Gminy</w:t>
      </w:r>
    </w:p>
    <w:p w:rsidR="00E96B0A" w:rsidRDefault="00E96B0A" w:rsidP="002331D4">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obciążenia demograficznego</w:t>
      </w:r>
    </w:p>
    <w:p w:rsidR="00E96B0A" w:rsidRDefault="00E96B0A" w:rsidP="00D106CD">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przedprodukcyjnym do ogólnej liczby mieszkańców</w:t>
      </w:r>
    </w:p>
    <w:p w:rsidR="00E96B0A" w:rsidRDefault="00E96B0A"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osób w wieku produkcyjnym do ogólnej liczby osób zamieszkałych na terenie danej jednostki osadniczej</w:t>
      </w:r>
    </w:p>
    <w:p w:rsidR="00E96B0A" w:rsidRDefault="00E96B0A"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w ogólnej liczbie mieszkańców</w:t>
      </w:r>
    </w:p>
    <w:p w:rsidR="00E96B0A" w:rsidRDefault="00E96B0A"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przypadająca na 1000 osób w wieku produkcyjnym</w:t>
      </w:r>
    </w:p>
    <w:p w:rsidR="00E96B0A" w:rsidRDefault="00E96B0A"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bezrobocia dla poszczególnych obszarów</w:t>
      </w:r>
    </w:p>
    <w:p w:rsidR="00E96B0A" w:rsidRDefault="00E96B0A"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udziału bezrobotnych przypadających na 1000 mieszkańców dla danego obszaru</w:t>
      </w:r>
    </w:p>
    <w:p w:rsidR="00E96B0A" w:rsidRDefault="00E96B0A"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długotrwale bezrobotnych w ogólnej liczbie osób pozostających bez pracy</w:t>
      </w:r>
    </w:p>
    <w:p w:rsidR="00E96B0A" w:rsidRPr="00D106CD" w:rsidRDefault="00E96B0A" w:rsidP="00D106CD">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D106CD" w:rsidRPr="00D106CD" w:rsidRDefault="00D106CD" w:rsidP="00D106CD">
      <w:pPr>
        <w:spacing w:line="360" w:lineRule="auto"/>
        <w:ind w:left="360"/>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Pr="00D106CD" w:rsidRDefault="00D106CD"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lastRenderedPageBreak/>
        <w:t>Kościuszki</w:t>
      </w:r>
    </w:p>
    <w:p w:rsidR="00E96B0A" w:rsidRDefault="00E96B0A" w:rsidP="00D106CD">
      <w:pPr>
        <w:pStyle w:val="Akapitzlist"/>
        <w:numPr>
          <w:ilvl w:val="0"/>
          <w:numId w:val="32"/>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E96B0A" w:rsidRDefault="00594F41"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w ogólnej liczbie mieszkańców</w:t>
      </w:r>
    </w:p>
    <w:p w:rsidR="00594F41" w:rsidRDefault="00594F41" w:rsidP="002331D4">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przypadająca na 1000 osób w wieku produkcyjnym</w:t>
      </w:r>
    </w:p>
    <w:p w:rsidR="00594F41" w:rsidRDefault="00594F41"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bezrobocia dla poszczególnych obszarów</w:t>
      </w:r>
    </w:p>
    <w:p w:rsidR="00594F41" w:rsidRDefault="00594F41" w:rsidP="00D106CD">
      <w:pPr>
        <w:pStyle w:val="Akapitzlist"/>
        <w:numPr>
          <w:ilvl w:val="0"/>
          <w:numId w:val="32"/>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długotrwale bezrobotnych w ogólnej liczbie osób pozostających bez pracy</w:t>
      </w:r>
    </w:p>
    <w:p w:rsidR="00594F41" w:rsidRDefault="00594F41" w:rsidP="00D106CD">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594F41" w:rsidRPr="00D106CD" w:rsidRDefault="00594F41" w:rsidP="00D106CD">
      <w:pPr>
        <w:pStyle w:val="Akapitzlist"/>
        <w:numPr>
          <w:ilvl w:val="0"/>
          <w:numId w:val="32"/>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Mickiewicza</w:t>
      </w:r>
    </w:p>
    <w:p w:rsidR="00594F41" w:rsidRDefault="00594F41" w:rsidP="00D106CD">
      <w:pPr>
        <w:pStyle w:val="Akapitzlist"/>
        <w:numPr>
          <w:ilvl w:val="0"/>
          <w:numId w:val="33"/>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594F41" w:rsidRDefault="00594F41"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bezrobocia dla poszczególnych obszarów</w:t>
      </w:r>
    </w:p>
    <w:p w:rsidR="00594F41" w:rsidRDefault="00594F41"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udziału bezrobotnych przypadających na 1000 mieszkańców dla danego obszaru</w:t>
      </w:r>
    </w:p>
    <w:p w:rsidR="00594F41" w:rsidRDefault="00594F41"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594F41" w:rsidRDefault="00594F41" w:rsidP="002331D4">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594F41" w:rsidRDefault="00594F41"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wypłaconych zasiłków na 1000 mieszkańców</w:t>
      </w:r>
    </w:p>
    <w:p w:rsidR="00594F41" w:rsidRDefault="00594F41"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Ilość zasiłków wypłacanych z powodu ubóstwa na 1000 mieszkańców</w:t>
      </w:r>
    </w:p>
    <w:p w:rsidR="00594F41" w:rsidRPr="00D106CD" w:rsidRDefault="00594F41" w:rsidP="00D106CD">
      <w:pPr>
        <w:pStyle w:val="Akapitzlist"/>
        <w:numPr>
          <w:ilvl w:val="0"/>
          <w:numId w:val="33"/>
        </w:numPr>
        <w:spacing w:line="360" w:lineRule="auto"/>
        <w:jc w:val="both"/>
        <w:rPr>
          <w:rFonts w:ascii="Times New Roman" w:hAnsi="Times New Roman" w:cs="Times New Roman"/>
          <w:sz w:val="24"/>
          <w:szCs w:val="24"/>
        </w:rPr>
      </w:pPr>
      <w:r w:rsidRPr="00D106CD">
        <w:rPr>
          <w:rStyle w:val="markedcontent"/>
          <w:rFonts w:ascii="Times New Roman" w:hAnsi="Times New Roman" w:cs="Times New Roman"/>
          <w:sz w:val="24"/>
          <w:szCs w:val="24"/>
        </w:rPr>
        <w:t>Wskaźnik liczby zdarzeń na 1000 mieszkańców na terenie Gminy</w:t>
      </w:r>
    </w:p>
    <w:p w:rsidR="00D106CD" w:rsidRPr="00D106CD" w:rsidRDefault="00D106CD" w:rsidP="00D106CD">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Pr="00D106CD" w:rsidRDefault="00D10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Plac 3 Maja</w:t>
      </w:r>
    </w:p>
    <w:p w:rsidR="00594F41" w:rsidRDefault="00594F41"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obciążenia demograficznego</w:t>
      </w:r>
    </w:p>
    <w:p w:rsidR="00594F41" w:rsidRDefault="00594F41"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przedprodukcyjnym do ogólnej liczby mieszkańców</w:t>
      </w:r>
    </w:p>
    <w:p w:rsidR="00594F41" w:rsidRDefault="00594F41"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osób w wieku produkcyjnym do ogólnej liczby osób zamieszkałych na terenie danej jednostki osadniczej</w:t>
      </w:r>
    </w:p>
    <w:p w:rsidR="00594F41" w:rsidRDefault="00594F41"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lastRenderedPageBreak/>
        <w:t>Wskaźnik liczby osób w wieku poprodukcyjnym w ogólnej liczbie mieszkańców</w:t>
      </w:r>
    </w:p>
    <w:p w:rsidR="00594F41" w:rsidRDefault="00594F41"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przypadająca na 1000 osób w wieku produkcyjnym</w:t>
      </w:r>
    </w:p>
    <w:p w:rsidR="00594F41" w:rsidRDefault="00594F41"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długotrwale bezrobotnych w ogólnej liczbie osób pozostających bez pracy</w:t>
      </w:r>
    </w:p>
    <w:p w:rsidR="00594F41" w:rsidRPr="00D106CD" w:rsidRDefault="00594F41"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Frekwencja w wyborach do Sejmu i Senatu</w:t>
      </w:r>
    </w:p>
    <w:p w:rsidR="00D106CD" w:rsidRPr="00D106CD" w:rsidRDefault="00D106CD" w:rsidP="00D106CD">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Pr="00D106CD" w:rsidRDefault="00D10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Przechodnia</w:t>
      </w:r>
    </w:p>
    <w:p w:rsidR="00594F41" w:rsidRDefault="00594F41"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obciążenia demograficznego</w:t>
      </w:r>
    </w:p>
    <w:p w:rsidR="00C136CD" w:rsidRDefault="00C136CD"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osób w wieku produkcyjnym do ogólnej liczby osób zamieszkałych na terenie danej jednostki osadniczej.</w:t>
      </w:r>
    </w:p>
    <w:p w:rsidR="00594F41" w:rsidRDefault="00C13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w ogólnej liczbie mieszkańców</w:t>
      </w:r>
    </w:p>
    <w:p w:rsidR="00C136CD" w:rsidRDefault="00C13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poprodukcyjnym przypadająca na 1000 osób w wieku produkcyjnym</w:t>
      </w:r>
    </w:p>
    <w:p w:rsidR="00C136CD" w:rsidRDefault="00C136CD"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długotrwale bezrobotnych w ogólnej liczbie osób pozostających bez pracy</w:t>
      </w:r>
    </w:p>
    <w:p w:rsidR="00C136CD" w:rsidRDefault="00C136CD"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 xml:space="preserve">Wskaźnik liczby mieszkańców w rodzinach pobierających zasiłek do ogólnej liczby mieszkańców zamieszkałej na danym terenie. </w:t>
      </w:r>
    </w:p>
    <w:p w:rsidR="00C136CD" w:rsidRPr="00D106CD" w:rsidRDefault="00C13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Frekwencja w wyborach do Sejmu i Senatu</w:t>
      </w:r>
    </w:p>
    <w:p w:rsidR="00D106CD" w:rsidRPr="00D106CD" w:rsidRDefault="00D106CD" w:rsidP="00D106CD">
      <w:p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Wskaźniki dodatkowe:</w:t>
      </w:r>
    </w:p>
    <w:p w:rsidR="00D106CD" w:rsidRPr="00D106CD" w:rsidRDefault="00D10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5F1D08" w:rsidRPr="00D106CD" w:rsidRDefault="005F1D08" w:rsidP="002331D4">
      <w:pPr>
        <w:spacing w:line="360" w:lineRule="auto"/>
        <w:jc w:val="both"/>
        <w:rPr>
          <w:rFonts w:ascii="Times New Roman" w:hAnsi="Times New Roman" w:cs="Times New Roman"/>
          <w:b/>
          <w:sz w:val="24"/>
          <w:szCs w:val="24"/>
        </w:rPr>
      </w:pPr>
      <w:r w:rsidRPr="00D106CD">
        <w:rPr>
          <w:rFonts w:ascii="Times New Roman" w:hAnsi="Times New Roman" w:cs="Times New Roman"/>
          <w:b/>
          <w:sz w:val="24"/>
          <w:szCs w:val="24"/>
        </w:rPr>
        <w:t>Szeroka</w:t>
      </w:r>
    </w:p>
    <w:p w:rsidR="00C136CD" w:rsidRDefault="00C136CD" w:rsidP="00D106CD">
      <w:pPr>
        <w:pStyle w:val="Akapitzlist"/>
        <w:numPr>
          <w:ilvl w:val="0"/>
          <w:numId w:val="33"/>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zasiłków pobieranych z tytułu ubóstwa w stosunku do ogólnej liczby zasiłków</w:t>
      </w:r>
    </w:p>
    <w:p w:rsidR="00C136CD" w:rsidRDefault="00C136CD"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liczby zdarzeń na 1000 mieszkańców na terenie Gminy</w:t>
      </w:r>
    </w:p>
    <w:p w:rsidR="00C136CD" w:rsidRDefault="00C13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Frekwencja w wyborach do Sejmu i Senatu</w:t>
      </w:r>
    </w:p>
    <w:p w:rsidR="00C136CD" w:rsidRDefault="00C136CD" w:rsidP="002331D4">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liczby osób w wieku przedprodukcyjnym do ogólnej liczby mieszkańców</w:t>
      </w:r>
    </w:p>
    <w:p w:rsidR="00C136CD" w:rsidRDefault="00C136CD" w:rsidP="00D106CD">
      <w:pPr>
        <w:pStyle w:val="Akapitzlist"/>
        <w:numPr>
          <w:ilvl w:val="0"/>
          <w:numId w:val="33"/>
        </w:numPr>
        <w:spacing w:line="360" w:lineRule="auto"/>
        <w:jc w:val="both"/>
        <w:rPr>
          <w:rStyle w:val="markedcontent"/>
          <w:rFonts w:ascii="Times New Roman" w:hAnsi="Times New Roman" w:cs="Times New Roman"/>
          <w:sz w:val="24"/>
          <w:szCs w:val="24"/>
        </w:rPr>
      </w:pPr>
      <w:r w:rsidRPr="00D106CD">
        <w:rPr>
          <w:rStyle w:val="markedcontent"/>
          <w:rFonts w:ascii="Times New Roman" w:hAnsi="Times New Roman" w:cs="Times New Roman"/>
          <w:sz w:val="24"/>
          <w:szCs w:val="24"/>
        </w:rPr>
        <w:t>Wskaźnik udziału bezrobotnych przypadających na 1000 mieszkańców dla danego obszaru</w:t>
      </w:r>
    </w:p>
    <w:p w:rsidR="00C136CD" w:rsidRPr="00D106CD" w:rsidRDefault="00C136CD"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Wskaźnik bezrobotnych powyżej 50 roku życia w ogólnej liczbie osób pozostających bez pracy</w:t>
      </w:r>
    </w:p>
    <w:p w:rsidR="00D106CD" w:rsidRPr="00D106CD" w:rsidRDefault="00D106CD" w:rsidP="00D106CD">
      <w:pPr>
        <w:spacing w:line="360" w:lineRule="auto"/>
        <w:ind w:left="360"/>
        <w:jc w:val="both"/>
        <w:rPr>
          <w:rFonts w:ascii="Times New Roman" w:hAnsi="Times New Roman" w:cs="Times New Roman"/>
          <w:sz w:val="24"/>
          <w:szCs w:val="24"/>
        </w:rPr>
      </w:pPr>
      <w:r w:rsidRPr="00D106CD">
        <w:rPr>
          <w:rFonts w:ascii="Times New Roman" w:hAnsi="Times New Roman" w:cs="Times New Roman"/>
          <w:sz w:val="24"/>
          <w:szCs w:val="24"/>
        </w:rPr>
        <w:lastRenderedPageBreak/>
        <w:t>Wskaźniki dodatkowe:</w:t>
      </w:r>
    </w:p>
    <w:p w:rsidR="00D106CD" w:rsidRDefault="00D106CD" w:rsidP="00D106CD">
      <w:pPr>
        <w:pStyle w:val="Akapitzlist"/>
        <w:numPr>
          <w:ilvl w:val="0"/>
          <w:numId w:val="33"/>
        </w:numPr>
        <w:spacing w:line="360" w:lineRule="auto"/>
        <w:jc w:val="both"/>
        <w:rPr>
          <w:rFonts w:ascii="Times New Roman" w:hAnsi="Times New Roman" w:cs="Times New Roman"/>
          <w:sz w:val="24"/>
          <w:szCs w:val="24"/>
        </w:rPr>
      </w:pPr>
      <w:r w:rsidRPr="00D106CD">
        <w:rPr>
          <w:rFonts w:ascii="Times New Roman" w:hAnsi="Times New Roman" w:cs="Times New Roman"/>
          <w:sz w:val="24"/>
          <w:szCs w:val="24"/>
        </w:rPr>
        <w:t>Niedostateczna infrastruktura społeczna i sportowa na terenie miasta</w:t>
      </w:r>
    </w:p>
    <w:p w:rsidR="00D106CD" w:rsidRPr="00D106CD" w:rsidRDefault="00D106CD" w:rsidP="002331D4">
      <w:pPr>
        <w:pStyle w:val="Akapitzlist"/>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5F1D08" w:rsidRPr="00F6321F" w:rsidRDefault="005F1D08"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t>Wiatraczna</w:t>
      </w:r>
    </w:p>
    <w:p w:rsidR="00C136CD" w:rsidRDefault="00C136CD" w:rsidP="00F6321F">
      <w:pPr>
        <w:pStyle w:val="Akapitzlist"/>
        <w:numPr>
          <w:ilvl w:val="0"/>
          <w:numId w:val="34"/>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wypłaconych zasiłków na 1000 mieszkańców</w:t>
      </w:r>
    </w:p>
    <w:p w:rsidR="00C136CD" w:rsidRDefault="00C136CD" w:rsidP="00F6321F">
      <w:pPr>
        <w:pStyle w:val="Akapitzlist"/>
        <w:numPr>
          <w:ilvl w:val="0"/>
          <w:numId w:val="34"/>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Ilość zasiłków wypłacanych z powodu ubóstwa na 1000 mieszkańców</w:t>
      </w:r>
    </w:p>
    <w:p w:rsidR="00C136CD" w:rsidRDefault="00C136CD" w:rsidP="002331D4">
      <w:pPr>
        <w:pStyle w:val="Akapitzlist"/>
        <w:numPr>
          <w:ilvl w:val="0"/>
          <w:numId w:val="34"/>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obciążenia demograficznego</w:t>
      </w:r>
    </w:p>
    <w:p w:rsidR="00C136CD" w:rsidRDefault="00C136CD" w:rsidP="002331D4">
      <w:pPr>
        <w:pStyle w:val="Akapitzlist"/>
        <w:numPr>
          <w:ilvl w:val="0"/>
          <w:numId w:val="34"/>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w wieku produkcyjnym do ogólnej liczby osób zamieszkałych na terenie danej jednostki osadniczej</w:t>
      </w:r>
    </w:p>
    <w:p w:rsidR="00C136CD" w:rsidRDefault="00C136CD" w:rsidP="00F6321F">
      <w:pPr>
        <w:pStyle w:val="Akapitzlist"/>
        <w:numPr>
          <w:ilvl w:val="0"/>
          <w:numId w:val="34"/>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długotrwale bezrobotnych w ogólnej liczbie osób pozostających bez pracy</w:t>
      </w:r>
    </w:p>
    <w:p w:rsidR="00C136CD" w:rsidRDefault="00C136CD" w:rsidP="00F6321F">
      <w:pPr>
        <w:pStyle w:val="Akapitzlist"/>
        <w:numPr>
          <w:ilvl w:val="0"/>
          <w:numId w:val="34"/>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bezrobotnych powyżej 50 roku życia w ogólnej liczbie osób pozostających bez pracy</w:t>
      </w:r>
    </w:p>
    <w:p w:rsidR="00F6321F" w:rsidRPr="00F6321F" w:rsidRDefault="00F6321F" w:rsidP="00F6321F">
      <w:pPr>
        <w:spacing w:line="360" w:lineRule="auto"/>
        <w:ind w:left="360"/>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Default="00F6321F" w:rsidP="00F6321F">
      <w:pPr>
        <w:pStyle w:val="Akapitzlist"/>
        <w:numPr>
          <w:ilvl w:val="0"/>
          <w:numId w:val="34"/>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Niedostateczna infrastruktura społeczna i sportowa na terenie miasta</w:t>
      </w:r>
    </w:p>
    <w:p w:rsidR="00F6321F" w:rsidRPr="00F6321F" w:rsidRDefault="00F6321F" w:rsidP="00F6321F">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Niska przedsiębiorczość mieszkańców</w:t>
      </w:r>
    </w:p>
    <w:p w:rsidR="00C136CD" w:rsidRPr="00F6321F" w:rsidRDefault="00C136CD"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t>W</w:t>
      </w:r>
      <w:r w:rsidR="00145FCA" w:rsidRPr="00F6321F">
        <w:rPr>
          <w:rFonts w:ascii="Times New Roman" w:hAnsi="Times New Roman" w:cs="Times New Roman"/>
          <w:b/>
          <w:sz w:val="24"/>
          <w:szCs w:val="24"/>
        </w:rPr>
        <w:t>ą</w:t>
      </w:r>
      <w:r w:rsidR="00D9701A" w:rsidRPr="00F6321F">
        <w:rPr>
          <w:rFonts w:ascii="Times New Roman" w:hAnsi="Times New Roman" w:cs="Times New Roman"/>
          <w:b/>
          <w:sz w:val="24"/>
          <w:szCs w:val="24"/>
        </w:rPr>
        <w:t xml:space="preserve">ska </w:t>
      </w:r>
    </w:p>
    <w:p w:rsidR="00D9701A" w:rsidRDefault="00D9701A" w:rsidP="00F6321F">
      <w:pPr>
        <w:pStyle w:val="Akapitzlist"/>
        <w:numPr>
          <w:ilvl w:val="0"/>
          <w:numId w:val="35"/>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D9701A" w:rsidRDefault="00D9701A" w:rsidP="002331D4">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D9701A" w:rsidRDefault="00D9701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 xml:space="preserve">Wskaźnik liczby osób w wieku poprodukcyjnym przypadająca na 1000 osób w wieku produkcyjnym. </w:t>
      </w:r>
    </w:p>
    <w:p w:rsidR="00D9701A" w:rsidRDefault="00D9701A" w:rsidP="00F6321F">
      <w:pPr>
        <w:pStyle w:val="Akapitzlist"/>
        <w:numPr>
          <w:ilvl w:val="0"/>
          <w:numId w:val="35"/>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bezrobocia dla poszczególnych obszarów</w:t>
      </w:r>
    </w:p>
    <w:p w:rsidR="00D9701A" w:rsidRDefault="00D9701A" w:rsidP="00F6321F">
      <w:pPr>
        <w:pStyle w:val="Akapitzlist"/>
        <w:numPr>
          <w:ilvl w:val="0"/>
          <w:numId w:val="35"/>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udziału bezrobotnych przypadających na 1000 mieszkańców dla danego obszaru</w:t>
      </w:r>
    </w:p>
    <w:p w:rsidR="00D9701A" w:rsidRDefault="00D9701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bezrobotnych powyżej 50 roku życia w ogólnej liczbie osób pozostających bez pracy</w:t>
      </w:r>
    </w:p>
    <w:p w:rsidR="00D9701A" w:rsidRDefault="00D9701A" w:rsidP="00F6321F">
      <w:pPr>
        <w:pStyle w:val="Akapitzlist"/>
        <w:numPr>
          <w:ilvl w:val="0"/>
          <w:numId w:val="35"/>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 xml:space="preserve">Wskaźnik liczby mieszkańców w rodzinach pobierających zasiłek do ogólnej liczby mieszkańców zamieszkałej na danym terenie. </w:t>
      </w:r>
    </w:p>
    <w:p w:rsidR="00D9701A" w:rsidRDefault="00D9701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wypłaconych zasiłków na 1000 mieszkańców</w:t>
      </w:r>
    </w:p>
    <w:p w:rsidR="00C136CD" w:rsidRPr="00F6321F" w:rsidRDefault="00D9701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Ilość zasiłków wypłacanych z powodu ubóstwa na 1000 mieszkańców</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Pr="00F6321F" w:rsidRDefault="00F6321F"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lastRenderedPageBreak/>
        <w:t>Niedostateczna infrastruktura społeczna i sportowa na terenie miasta</w:t>
      </w:r>
    </w:p>
    <w:p w:rsidR="00145FCA" w:rsidRPr="00F6321F" w:rsidRDefault="00145FCA" w:rsidP="002331D4">
      <w:pPr>
        <w:pStyle w:val="Akapitzlist"/>
        <w:spacing w:line="360" w:lineRule="auto"/>
        <w:ind w:left="0"/>
        <w:jc w:val="both"/>
        <w:rPr>
          <w:rFonts w:ascii="Times New Roman" w:hAnsi="Times New Roman" w:cs="Times New Roman"/>
          <w:b/>
          <w:sz w:val="24"/>
          <w:szCs w:val="24"/>
        </w:rPr>
      </w:pPr>
      <w:r w:rsidRPr="00F6321F">
        <w:rPr>
          <w:rFonts w:ascii="Times New Roman" w:hAnsi="Times New Roman" w:cs="Times New Roman"/>
          <w:b/>
          <w:sz w:val="24"/>
          <w:szCs w:val="24"/>
        </w:rPr>
        <w:t>Wierzbowa</w:t>
      </w:r>
    </w:p>
    <w:p w:rsidR="00145FCA" w:rsidRDefault="00145FCA" w:rsidP="00F6321F">
      <w:pPr>
        <w:pStyle w:val="Akapitzlist"/>
        <w:numPr>
          <w:ilvl w:val="0"/>
          <w:numId w:val="35"/>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145FCA"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w wieku produkcyjnym do ogólnej liczby osób zamieszkałych na terenie danej jednostki osadniczej</w:t>
      </w:r>
    </w:p>
    <w:p w:rsidR="00145FCA"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145FCA"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145FCA" w:rsidRDefault="00145FCA" w:rsidP="00F6321F">
      <w:pPr>
        <w:pStyle w:val="Akapitzlist"/>
        <w:numPr>
          <w:ilvl w:val="0"/>
          <w:numId w:val="35"/>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długotrwale bezrobotnych w ogólnej liczbie osób pozostających bez pracy</w:t>
      </w:r>
    </w:p>
    <w:p w:rsidR="00145FCA"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bezrobotnych powyżej 50 roku życia w ogólnej liczbie osób pozostających bez pracy</w:t>
      </w:r>
    </w:p>
    <w:p w:rsidR="00145FCA"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zasiłków pobieranych z tytułu ubóstwa w stosunku do ogólnej liczby zasiłków</w:t>
      </w:r>
    </w:p>
    <w:p w:rsidR="00145FCA" w:rsidRPr="00F6321F" w:rsidRDefault="00145FCA"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Frekwencja w wyborach do Sejmu i Senatu</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Default="00F6321F" w:rsidP="00F6321F">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Niedostateczna infrastruktura społeczna i sportowa na terenie miasta</w:t>
      </w:r>
    </w:p>
    <w:p w:rsidR="00F6321F" w:rsidRPr="00F6321F" w:rsidRDefault="00F6321F" w:rsidP="002331D4">
      <w:pPr>
        <w:pStyle w:val="Akapitzlist"/>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4C522B" w:rsidRDefault="004C522B" w:rsidP="002331D4">
      <w:pPr>
        <w:spacing w:line="360" w:lineRule="auto"/>
        <w:jc w:val="both"/>
        <w:rPr>
          <w:rFonts w:ascii="Times New Roman" w:hAnsi="Times New Roman" w:cs="Times New Roman"/>
          <w:b/>
          <w:sz w:val="24"/>
          <w:szCs w:val="24"/>
        </w:rPr>
      </w:pPr>
      <w:r>
        <w:rPr>
          <w:rFonts w:ascii="Times New Roman" w:hAnsi="Times New Roman" w:cs="Times New Roman"/>
          <w:b/>
          <w:sz w:val="24"/>
          <w:szCs w:val="24"/>
        </w:rPr>
        <w:t>Wspólna</w:t>
      </w:r>
    </w:p>
    <w:p w:rsidR="004C522B" w:rsidRDefault="004C522B" w:rsidP="004C522B">
      <w:pPr>
        <w:pStyle w:val="Akapitzlist"/>
        <w:numPr>
          <w:ilvl w:val="0"/>
          <w:numId w:val="42"/>
        </w:numPr>
        <w:spacing w:line="360" w:lineRule="auto"/>
        <w:jc w:val="both"/>
        <w:rPr>
          <w:rFonts w:ascii="Times New Roman" w:hAnsi="Times New Roman" w:cs="Times New Roman"/>
          <w:sz w:val="24"/>
          <w:szCs w:val="24"/>
        </w:rPr>
      </w:pPr>
      <w:r w:rsidRPr="004C522B">
        <w:rPr>
          <w:rFonts w:ascii="Times New Roman" w:hAnsi="Times New Roman" w:cs="Times New Roman"/>
          <w:sz w:val="24"/>
          <w:szCs w:val="24"/>
        </w:rPr>
        <w:t>Frekwencja w wyborach do sejmu i senatu</w:t>
      </w:r>
    </w:p>
    <w:p w:rsidR="004C522B" w:rsidRDefault="004C522B" w:rsidP="002331D4">
      <w:pPr>
        <w:pStyle w:val="Akapitzlist"/>
        <w:numPr>
          <w:ilvl w:val="0"/>
          <w:numId w:val="42"/>
        </w:numPr>
        <w:spacing w:line="360" w:lineRule="auto"/>
        <w:jc w:val="both"/>
        <w:rPr>
          <w:rStyle w:val="markedcontent"/>
          <w:rFonts w:ascii="Times New Roman" w:hAnsi="Times New Roman" w:cs="Times New Roman"/>
          <w:sz w:val="24"/>
          <w:szCs w:val="24"/>
        </w:rPr>
      </w:pPr>
      <w:r w:rsidRPr="004C522B">
        <w:rPr>
          <w:rStyle w:val="markedcontent"/>
          <w:rFonts w:ascii="Times New Roman" w:hAnsi="Times New Roman" w:cs="Times New Roman"/>
          <w:sz w:val="24"/>
          <w:szCs w:val="24"/>
        </w:rPr>
        <w:t>Wskaźnik obciążenia demograficznego</w:t>
      </w:r>
    </w:p>
    <w:p w:rsidR="004C522B" w:rsidRDefault="004C522B" w:rsidP="002331D4">
      <w:pPr>
        <w:pStyle w:val="Akapitzlist"/>
        <w:numPr>
          <w:ilvl w:val="0"/>
          <w:numId w:val="42"/>
        </w:numPr>
        <w:spacing w:line="360" w:lineRule="auto"/>
        <w:jc w:val="both"/>
        <w:rPr>
          <w:rFonts w:ascii="Times New Roman" w:hAnsi="Times New Roman" w:cs="Times New Roman"/>
          <w:sz w:val="24"/>
          <w:szCs w:val="24"/>
        </w:rPr>
      </w:pPr>
      <w:r w:rsidRPr="004C522B">
        <w:rPr>
          <w:rFonts w:ascii="Times New Roman" w:hAnsi="Times New Roman" w:cs="Times New Roman"/>
          <w:sz w:val="24"/>
          <w:szCs w:val="24"/>
        </w:rPr>
        <w:t>Wskaźnik osób w wieku produkcyjnym do ogólnej liczby osób zamieszkałych na terenie danej jednostki osadniczej</w:t>
      </w:r>
    </w:p>
    <w:p w:rsidR="004C522B" w:rsidRDefault="004C522B" w:rsidP="002331D4">
      <w:pPr>
        <w:pStyle w:val="Akapitzlist"/>
        <w:numPr>
          <w:ilvl w:val="0"/>
          <w:numId w:val="42"/>
        </w:numPr>
        <w:spacing w:line="360" w:lineRule="auto"/>
        <w:jc w:val="both"/>
        <w:rPr>
          <w:rFonts w:ascii="Times New Roman" w:hAnsi="Times New Roman" w:cs="Times New Roman"/>
          <w:sz w:val="24"/>
          <w:szCs w:val="24"/>
        </w:rPr>
      </w:pPr>
      <w:r w:rsidRPr="004C522B">
        <w:rPr>
          <w:rFonts w:ascii="Times New Roman" w:hAnsi="Times New Roman" w:cs="Times New Roman"/>
          <w:sz w:val="24"/>
          <w:szCs w:val="24"/>
        </w:rPr>
        <w:t>Wskaźnik liczby osób w wieku poprodukcyjnym w ogólnej liczbie mieszkańców</w:t>
      </w:r>
    </w:p>
    <w:p w:rsidR="004C522B" w:rsidRDefault="004C522B" w:rsidP="002331D4">
      <w:pPr>
        <w:pStyle w:val="Akapitzlist"/>
        <w:numPr>
          <w:ilvl w:val="0"/>
          <w:numId w:val="42"/>
        </w:numPr>
        <w:spacing w:line="360" w:lineRule="auto"/>
        <w:jc w:val="both"/>
        <w:rPr>
          <w:rFonts w:ascii="Times New Roman" w:hAnsi="Times New Roman" w:cs="Times New Roman"/>
          <w:sz w:val="24"/>
          <w:szCs w:val="24"/>
        </w:rPr>
      </w:pPr>
      <w:r w:rsidRPr="004C522B">
        <w:rPr>
          <w:rFonts w:ascii="Times New Roman" w:hAnsi="Times New Roman" w:cs="Times New Roman"/>
          <w:sz w:val="24"/>
          <w:szCs w:val="24"/>
        </w:rPr>
        <w:t>Wskaźnik liczby osób w wieku poprodukcyjnym przypadająca na 1000 osób w wieku produkcyjnym</w:t>
      </w:r>
    </w:p>
    <w:p w:rsidR="004C522B" w:rsidRPr="004C522B" w:rsidRDefault="004C522B" w:rsidP="004C522B">
      <w:pPr>
        <w:pStyle w:val="Akapitzlist"/>
        <w:numPr>
          <w:ilvl w:val="0"/>
          <w:numId w:val="42"/>
        </w:numPr>
        <w:spacing w:line="360" w:lineRule="auto"/>
        <w:jc w:val="both"/>
        <w:rPr>
          <w:rFonts w:ascii="Times New Roman" w:hAnsi="Times New Roman" w:cs="Times New Roman"/>
          <w:sz w:val="24"/>
          <w:szCs w:val="24"/>
        </w:rPr>
      </w:pPr>
      <w:r w:rsidRPr="004C522B">
        <w:rPr>
          <w:rFonts w:ascii="Times New Roman" w:hAnsi="Times New Roman" w:cs="Times New Roman"/>
          <w:sz w:val="24"/>
          <w:szCs w:val="24"/>
        </w:rPr>
        <w:t>Wskaźnik bezrobotnych powyżej 50 roku życia w ogólnej liczbie osób pozostających bez pracy</w:t>
      </w:r>
    </w:p>
    <w:p w:rsidR="002F5DED" w:rsidRPr="00F6321F" w:rsidRDefault="002F5DED" w:rsidP="002F5DED">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2F5DED" w:rsidRDefault="002F5DED" w:rsidP="002F5DED">
      <w:pPr>
        <w:pStyle w:val="Akapitzlist"/>
        <w:numPr>
          <w:ilvl w:val="0"/>
          <w:numId w:val="35"/>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Niedostateczna infrastruktura społeczna i sportowa na terenie miasta</w:t>
      </w:r>
    </w:p>
    <w:p w:rsidR="002F5DED" w:rsidRDefault="002F5DED" w:rsidP="002F5DED">
      <w:pPr>
        <w:pStyle w:val="Akapitzlist"/>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Niedostateczna infrastruktura techniczna</w:t>
      </w:r>
    </w:p>
    <w:p w:rsidR="004C522B" w:rsidRPr="002F5DED" w:rsidRDefault="002F5DED" w:rsidP="002331D4">
      <w:pPr>
        <w:pStyle w:val="Akapitzlist"/>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Brak przedsiębiorczości</w:t>
      </w:r>
    </w:p>
    <w:p w:rsidR="005F1D08" w:rsidRPr="00F6321F" w:rsidRDefault="005F1D08"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lastRenderedPageBreak/>
        <w:t>Żwirki i Wigury</w:t>
      </w:r>
    </w:p>
    <w:p w:rsidR="00145FCA" w:rsidRDefault="00145FCA"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obciążenia demograficznego</w:t>
      </w:r>
    </w:p>
    <w:p w:rsidR="00145FCA" w:rsidRDefault="00145FCA"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w wieku produkcyjnym do ogólnej liczby osób zamieszkałych na terenie danej jednostki osadniczej.</w:t>
      </w:r>
    </w:p>
    <w:p w:rsidR="00145FCA" w:rsidRDefault="00145FCA"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145FCA" w:rsidRDefault="00145FCA"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145FCA" w:rsidRDefault="00145FCA"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bezrobocia dla poszczególnych obszarów</w:t>
      </w:r>
    </w:p>
    <w:p w:rsidR="00145FCA" w:rsidRDefault="00145FCA"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udziału bezrobotnych przypadających na 1000 mieszkańców dla danego obszaru</w:t>
      </w:r>
    </w:p>
    <w:p w:rsidR="00145FCA" w:rsidRDefault="00145FCA"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bezrobotnych powyżej 50 roku życia w ogólnej liczbie osób pozostających bez pracy</w:t>
      </w:r>
    </w:p>
    <w:p w:rsidR="00145FCA" w:rsidRPr="00F6321F" w:rsidRDefault="00145FCA"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Frekwencja w wyborach do Sejmu i Senatu</w:t>
      </w:r>
    </w:p>
    <w:p w:rsidR="00F6321F" w:rsidRPr="00F6321F" w:rsidRDefault="00F6321F" w:rsidP="00F6321F">
      <w:pPr>
        <w:spacing w:line="360" w:lineRule="auto"/>
        <w:ind w:left="360"/>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Pr="00F6321F" w:rsidRDefault="00F6321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Niedostateczna infrastruktura społeczna i sportowa na terenie miasta</w:t>
      </w:r>
    </w:p>
    <w:p w:rsidR="005F1D08" w:rsidRPr="002331D4" w:rsidRDefault="005F1D08" w:rsidP="002331D4">
      <w:p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Miejscowości:</w:t>
      </w:r>
    </w:p>
    <w:p w:rsidR="008218C6" w:rsidRPr="00F6321F" w:rsidRDefault="0065797F"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t>Kosiorki</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obciążenia demograficznego</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w wieku produkcyjnym do ogólnej liczby osób zamieszkałych na terenie danej jednostki osadniczej</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długotrwale bezrobotnych w ogólnej liczbie osób pozostających bez pracy</w:t>
      </w:r>
    </w:p>
    <w:p w:rsidR="0065797F" w:rsidRDefault="0065797F" w:rsidP="002331D4">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65797F" w:rsidRDefault="0065797F"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wypłaconych zasiłków na 1000 mieszkańców</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liczby zdarzeń na 1000 mieszkańców na terenie Gminy</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Frekwencja w wyborach do Sejmu i Senatu</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Pr="00F6321F" w:rsidRDefault="00F6321F"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lastRenderedPageBreak/>
        <w:t xml:space="preserve">Niedostateczna </w:t>
      </w:r>
      <w:r>
        <w:rPr>
          <w:rFonts w:ascii="Times New Roman" w:hAnsi="Times New Roman" w:cs="Times New Roman"/>
          <w:sz w:val="24"/>
          <w:szCs w:val="24"/>
        </w:rPr>
        <w:t>przedsiębiorczość mieszkańców</w:t>
      </w:r>
    </w:p>
    <w:p w:rsidR="0065797F" w:rsidRPr="00F6321F" w:rsidRDefault="0065797F"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t xml:space="preserve">Gaj </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obciążenia demograficznego</w:t>
      </w:r>
    </w:p>
    <w:p w:rsidR="0065797F" w:rsidRDefault="0065797F"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przedprodukcyjnym do ogólnej liczby mieszkańców</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w wieku produkcyjnym do ogólnej liczby osób zamieszkałych na terenie danej jednostki osadniczej</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65797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długotrwale bezrobotnych w ogólnej liczbie osób pozostających bez pracy</w:t>
      </w:r>
    </w:p>
    <w:p w:rsidR="0065797F" w:rsidRDefault="0065797F" w:rsidP="002331D4">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65797F" w:rsidRDefault="0065797F" w:rsidP="00F6321F">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wypłaconych zasiłków na 1000 mieszkańców</w:t>
      </w:r>
    </w:p>
    <w:p w:rsidR="0065797F" w:rsidRDefault="0065797F" w:rsidP="00F6321F">
      <w:pPr>
        <w:pStyle w:val="Akapitzlist"/>
        <w:numPr>
          <w:ilvl w:val="0"/>
          <w:numId w:val="36"/>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liczby zdarzeń na 1000 mieszkańców na terenie Gminy</w:t>
      </w:r>
    </w:p>
    <w:p w:rsidR="0065797F" w:rsidRPr="00F6321F" w:rsidRDefault="0065797F" w:rsidP="002331D4">
      <w:pPr>
        <w:pStyle w:val="Akapitzlist"/>
        <w:numPr>
          <w:ilvl w:val="0"/>
          <w:numId w:val="36"/>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Frekwencja w wyborach do Sejmu i Senatu</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Pr="00F6321F" w:rsidRDefault="00F6321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65797F" w:rsidRPr="00F6321F" w:rsidRDefault="0065797F" w:rsidP="002331D4">
      <w:pPr>
        <w:spacing w:line="360" w:lineRule="auto"/>
        <w:jc w:val="both"/>
        <w:rPr>
          <w:rFonts w:ascii="Times New Roman" w:hAnsi="Times New Roman" w:cs="Times New Roman"/>
          <w:b/>
          <w:sz w:val="24"/>
          <w:szCs w:val="24"/>
        </w:rPr>
      </w:pPr>
      <w:r w:rsidRPr="00F6321F">
        <w:rPr>
          <w:rFonts w:ascii="Times New Roman" w:hAnsi="Times New Roman" w:cs="Times New Roman"/>
          <w:b/>
          <w:sz w:val="24"/>
          <w:szCs w:val="24"/>
        </w:rPr>
        <w:t>Łempice</w:t>
      </w:r>
    </w:p>
    <w:p w:rsidR="0065797F" w:rsidRDefault="0065797F" w:rsidP="00F6321F">
      <w:pPr>
        <w:pStyle w:val="Akapitzlist"/>
        <w:numPr>
          <w:ilvl w:val="0"/>
          <w:numId w:val="37"/>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osób w wieku przedprodukcyjnym do ogólnej liczby mieszkańców</w:t>
      </w:r>
    </w:p>
    <w:p w:rsidR="008218C6" w:rsidRDefault="0065797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65797F" w:rsidRDefault="0065797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65797F" w:rsidRDefault="0065797F" w:rsidP="00F6321F">
      <w:pPr>
        <w:pStyle w:val="Akapitzlist"/>
        <w:numPr>
          <w:ilvl w:val="0"/>
          <w:numId w:val="37"/>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65797F" w:rsidRDefault="0065797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wypłaconych zasiłków na 1000 mieszkańców</w:t>
      </w:r>
    </w:p>
    <w:p w:rsidR="0065797F" w:rsidRDefault="0065797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zasiłków pobieranych z tytułu ubóstwa w stosunku do ogólnej liczby zasiłków</w:t>
      </w:r>
    </w:p>
    <w:p w:rsidR="0065797F" w:rsidRPr="00F6321F" w:rsidRDefault="0065797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Ilość zasiłków wypłacanych z powodu ubóstwa na 1000 mieszkańców</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Pr="00F6321F" w:rsidRDefault="00F6321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F6321F" w:rsidRDefault="00F6321F" w:rsidP="002331D4">
      <w:pPr>
        <w:pStyle w:val="Akapitzlist"/>
        <w:spacing w:line="360" w:lineRule="auto"/>
        <w:ind w:left="0"/>
        <w:jc w:val="both"/>
        <w:rPr>
          <w:rStyle w:val="markedcontent"/>
          <w:rFonts w:ascii="Times New Roman" w:hAnsi="Times New Roman" w:cs="Times New Roman"/>
          <w:sz w:val="24"/>
          <w:szCs w:val="24"/>
        </w:rPr>
      </w:pPr>
    </w:p>
    <w:p w:rsidR="0065797F" w:rsidRPr="00F6321F" w:rsidRDefault="000A229B" w:rsidP="002331D4">
      <w:pPr>
        <w:pStyle w:val="Akapitzlist"/>
        <w:spacing w:line="360" w:lineRule="auto"/>
        <w:ind w:left="0"/>
        <w:jc w:val="both"/>
        <w:rPr>
          <w:rStyle w:val="markedcontent"/>
          <w:rFonts w:ascii="Times New Roman" w:hAnsi="Times New Roman" w:cs="Times New Roman"/>
          <w:b/>
          <w:sz w:val="24"/>
          <w:szCs w:val="24"/>
        </w:rPr>
      </w:pPr>
      <w:r w:rsidRPr="00F6321F">
        <w:rPr>
          <w:rStyle w:val="markedcontent"/>
          <w:rFonts w:ascii="Times New Roman" w:hAnsi="Times New Roman" w:cs="Times New Roman"/>
          <w:b/>
          <w:sz w:val="24"/>
          <w:szCs w:val="24"/>
        </w:rPr>
        <w:t>Malec</w:t>
      </w:r>
    </w:p>
    <w:p w:rsidR="000A229B" w:rsidRDefault="000A229B" w:rsidP="00F6321F">
      <w:pPr>
        <w:pStyle w:val="Akapitzlist"/>
        <w:numPr>
          <w:ilvl w:val="0"/>
          <w:numId w:val="37"/>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wypłaconych zasiłków na 1000 mieszkańców</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zasiłków pobieranych z tytułu ubóstwa w stosunku do ogólnej liczby zasiłków</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Ilość zasiłków wypłacanych z powodu ubóstwa na 1000 mieszkańców</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przedprodukcyjnym do ogólnej liczby mieszkańców</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w ogólnej liczbie mieszkańców</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liczby osób w wieku poprodukcyjnym przypadająca na 1000 osób w wieku produkcyjnym</w:t>
      </w:r>
    </w:p>
    <w:p w:rsidR="000A229B" w:rsidRDefault="000A229B" w:rsidP="00F6321F">
      <w:pPr>
        <w:pStyle w:val="Akapitzlist"/>
        <w:numPr>
          <w:ilvl w:val="0"/>
          <w:numId w:val="37"/>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bezrobocia dla poszczególnych obszarów</w:t>
      </w:r>
    </w:p>
    <w:p w:rsidR="000A229B" w:rsidRDefault="000A229B" w:rsidP="00F6321F">
      <w:pPr>
        <w:pStyle w:val="Akapitzlist"/>
        <w:numPr>
          <w:ilvl w:val="0"/>
          <w:numId w:val="37"/>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udziału bezrobotnych przypadających na 1000 mieszkańców dla danego obszaru</w:t>
      </w:r>
    </w:p>
    <w:p w:rsidR="000A229B" w:rsidRDefault="000A229B" w:rsidP="00F6321F">
      <w:pPr>
        <w:pStyle w:val="Akapitzlist"/>
        <w:numPr>
          <w:ilvl w:val="0"/>
          <w:numId w:val="37"/>
        </w:numPr>
        <w:spacing w:line="360" w:lineRule="auto"/>
        <w:jc w:val="both"/>
        <w:rPr>
          <w:rStyle w:val="markedcontent"/>
          <w:rFonts w:ascii="Times New Roman" w:hAnsi="Times New Roman" w:cs="Times New Roman"/>
          <w:sz w:val="24"/>
          <w:szCs w:val="24"/>
        </w:rPr>
      </w:pPr>
      <w:r w:rsidRPr="00F6321F">
        <w:rPr>
          <w:rStyle w:val="markedcontent"/>
          <w:rFonts w:ascii="Times New Roman" w:hAnsi="Times New Roman" w:cs="Times New Roman"/>
          <w:sz w:val="24"/>
          <w:szCs w:val="24"/>
        </w:rPr>
        <w:t>Wskaźnik długotrwale bezrobotnych w ogólnej liczbie osób pozostających bez pracy</w:t>
      </w:r>
    </w:p>
    <w:p w:rsidR="000A229B"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bezrobotnych powyżej 50 roku życia w ogólnej liczbie osób pozostających bez pracy</w:t>
      </w:r>
    </w:p>
    <w:p w:rsidR="000A229B" w:rsidRPr="00F6321F" w:rsidRDefault="000A229B"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 osób zagrożonych marginalizacją na 1000 mieszkańców</w:t>
      </w:r>
    </w:p>
    <w:p w:rsidR="00F6321F" w:rsidRPr="00F6321F" w:rsidRDefault="00F6321F" w:rsidP="00F6321F">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F6321F" w:rsidRDefault="00F6321F" w:rsidP="00F6321F">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F6321F" w:rsidRPr="00F6321F" w:rsidRDefault="00E31447" w:rsidP="00F6321F">
      <w:pPr>
        <w:pStyle w:val="Akapitzlist"/>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Niedostateczny stopień infrastruktury technicznej</w:t>
      </w:r>
    </w:p>
    <w:p w:rsidR="00F6321F" w:rsidRDefault="00F6321F" w:rsidP="002331D4">
      <w:pPr>
        <w:pStyle w:val="Akapitzlist"/>
        <w:spacing w:line="360" w:lineRule="auto"/>
        <w:ind w:left="0"/>
        <w:jc w:val="both"/>
        <w:rPr>
          <w:rFonts w:ascii="Times New Roman" w:hAnsi="Times New Roman" w:cs="Times New Roman"/>
          <w:sz w:val="24"/>
          <w:szCs w:val="24"/>
        </w:rPr>
      </w:pPr>
    </w:p>
    <w:p w:rsidR="000A229B" w:rsidRPr="00E31447" w:rsidRDefault="000A229B" w:rsidP="002331D4">
      <w:pPr>
        <w:pStyle w:val="Akapitzlist"/>
        <w:spacing w:line="360" w:lineRule="auto"/>
        <w:ind w:left="0"/>
        <w:jc w:val="both"/>
        <w:rPr>
          <w:rFonts w:ascii="Times New Roman" w:hAnsi="Times New Roman" w:cs="Times New Roman"/>
          <w:b/>
          <w:sz w:val="24"/>
          <w:szCs w:val="24"/>
        </w:rPr>
      </w:pPr>
      <w:r w:rsidRPr="00E31447">
        <w:rPr>
          <w:rFonts w:ascii="Times New Roman" w:hAnsi="Times New Roman" w:cs="Times New Roman"/>
          <w:b/>
          <w:sz w:val="24"/>
          <w:szCs w:val="24"/>
        </w:rPr>
        <w:t>Pobikry</w:t>
      </w:r>
    </w:p>
    <w:p w:rsidR="000A229B" w:rsidRDefault="000A229B" w:rsidP="00E31447">
      <w:pPr>
        <w:pStyle w:val="Akapitzlist"/>
        <w:numPr>
          <w:ilvl w:val="0"/>
          <w:numId w:val="38"/>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0A229B" w:rsidRDefault="000A229B" w:rsidP="00E31447">
      <w:pPr>
        <w:pStyle w:val="Akapitzlist"/>
        <w:numPr>
          <w:ilvl w:val="0"/>
          <w:numId w:val="38"/>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przedprodukcyjnym do ogólnej liczby mieszkańców</w:t>
      </w:r>
    </w:p>
    <w:p w:rsidR="000A229B" w:rsidRDefault="000A229B" w:rsidP="00E31447">
      <w:pPr>
        <w:pStyle w:val="Akapitzlist"/>
        <w:numPr>
          <w:ilvl w:val="0"/>
          <w:numId w:val="38"/>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osób w wieku produkcyjnym do ogólnej liczby osób zamieszkałych na terenie danej jednostki osadniczej</w:t>
      </w:r>
    </w:p>
    <w:p w:rsidR="000A229B" w:rsidRDefault="000A229B" w:rsidP="00E31447">
      <w:pPr>
        <w:pStyle w:val="Akapitzlist"/>
        <w:numPr>
          <w:ilvl w:val="0"/>
          <w:numId w:val="38"/>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w ogólnej liczbie mieszkańców</w:t>
      </w:r>
    </w:p>
    <w:p w:rsidR="000A229B" w:rsidRDefault="000A229B" w:rsidP="00E31447">
      <w:pPr>
        <w:pStyle w:val="Akapitzlist"/>
        <w:numPr>
          <w:ilvl w:val="0"/>
          <w:numId w:val="38"/>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przypadająca na 1000 osób w wieku produkcyjnym</w:t>
      </w:r>
    </w:p>
    <w:p w:rsidR="000A229B" w:rsidRPr="00E31447" w:rsidRDefault="000A229B" w:rsidP="00E31447">
      <w:pPr>
        <w:pStyle w:val="Akapitzlist"/>
        <w:numPr>
          <w:ilvl w:val="0"/>
          <w:numId w:val="38"/>
        </w:numPr>
        <w:spacing w:line="360" w:lineRule="auto"/>
        <w:jc w:val="both"/>
        <w:rPr>
          <w:rFonts w:ascii="Times New Roman" w:hAnsi="Times New Roman" w:cs="Times New Roman"/>
          <w:sz w:val="24"/>
          <w:szCs w:val="24"/>
        </w:rPr>
      </w:pPr>
      <w:r w:rsidRPr="00E31447">
        <w:rPr>
          <w:rStyle w:val="markedcontent"/>
          <w:rFonts w:ascii="Times New Roman" w:hAnsi="Times New Roman" w:cs="Times New Roman"/>
          <w:sz w:val="24"/>
          <w:szCs w:val="24"/>
        </w:rPr>
        <w:t>Wskaźnik udziału bezrobotnych przypadających na 1000 mieszkańców dla danego obszaru</w:t>
      </w:r>
    </w:p>
    <w:p w:rsidR="00E31447" w:rsidRPr="00F6321F" w:rsidRDefault="00E31447" w:rsidP="00E31447">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lastRenderedPageBreak/>
        <w:t>Wskaźniki dodatkowe:</w:t>
      </w:r>
    </w:p>
    <w:p w:rsidR="00E31447" w:rsidRDefault="00E31447" w:rsidP="00E31447">
      <w:pPr>
        <w:pStyle w:val="Akapitzlist"/>
        <w:numPr>
          <w:ilvl w:val="0"/>
          <w:numId w:val="37"/>
        </w:num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E31447" w:rsidRPr="00F6321F" w:rsidRDefault="00E31447" w:rsidP="00E31447">
      <w:pPr>
        <w:pStyle w:val="Akapitzlist"/>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Niedostateczny stopień infrastruktury technicznej</w:t>
      </w:r>
    </w:p>
    <w:p w:rsidR="00E31447" w:rsidRDefault="00E31447" w:rsidP="002331D4">
      <w:pPr>
        <w:pStyle w:val="Akapitzlist"/>
        <w:spacing w:line="360" w:lineRule="auto"/>
        <w:ind w:left="0"/>
        <w:jc w:val="both"/>
        <w:rPr>
          <w:rStyle w:val="markedcontent"/>
          <w:rFonts w:ascii="Times New Roman" w:hAnsi="Times New Roman" w:cs="Times New Roman"/>
          <w:sz w:val="24"/>
          <w:szCs w:val="24"/>
        </w:rPr>
      </w:pPr>
    </w:p>
    <w:p w:rsidR="000A229B" w:rsidRPr="00E31447" w:rsidRDefault="0063566B" w:rsidP="002331D4">
      <w:pPr>
        <w:pStyle w:val="Akapitzlist"/>
        <w:spacing w:line="360" w:lineRule="auto"/>
        <w:ind w:left="0"/>
        <w:jc w:val="both"/>
        <w:rPr>
          <w:rStyle w:val="markedcontent"/>
          <w:rFonts w:ascii="Times New Roman" w:hAnsi="Times New Roman" w:cs="Times New Roman"/>
          <w:b/>
          <w:sz w:val="24"/>
          <w:szCs w:val="24"/>
        </w:rPr>
      </w:pPr>
      <w:r w:rsidRPr="00E31447">
        <w:rPr>
          <w:rStyle w:val="markedcontent"/>
          <w:rFonts w:ascii="Times New Roman" w:hAnsi="Times New Roman" w:cs="Times New Roman"/>
          <w:b/>
          <w:sz w:val="24"/>
          <w:szCs w:val="24"/>
        </w:rPr>
        <w:t>Radziszewo Sobiechowo</w:t>
      </w:r>
    </w:p>
    <w:p w:rsidR="0063566B" w:rsidRDefault="0063566B" w:rsidP="00E31447">
      <w:pPr>
        <w:pStyle w:val="Akapitzlist"/>
        <w:numPr>
          <w:ilvl w:val="0"/>
          <w:numId w:val="39"/>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63566B" w:rsidRDefault="0063566B" w:rsidP="00E31447">
      <w:pPr>
        <w:pStyle w:val="Akapitzlist"/>
        <w:numPr>
          <w:ilvl w:val="0"/>
          <w:numId w:val="39"/>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osób w wieku produkcyjnym do ogólnej liczby osób zamieszkałych na terenie danej jednostki osadniczej</w:t>
      </w:r>
    </w:p>
    <w:p w:rsidR="0063566B" w:rsidRDefault="0063566B" w:rsidP="00E31447">
      <w:pPr>
        <w:pStyle w:val="Akapitzlist"/>
        <w:numPr>
          <w:ilvl w:val="0"/>
          <w:numId w:val="39"/>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w ogólnej liczbie mieszkańców</w:t>
      </w:r>
    </w:p>
    <w:p w:rsidR="0063566B" w:rsidRDefault="0063566B" w:rsidP="00E31447">
      <w:pPr>
        <w:pStyle w:val="Akapitzlist"/>
        <w:numPr>
          <w:ilvl w:val="0"/>
          <w:numId w:val="39"/>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przypadająca na 1000 osób w wieku produkcyjnym</w:t>
      </w:r>
    </w:p>
    <w:p w:rsidR="0063566B" w:rsidRDefault="0063566B" w:rsidP="00E31447">
      <w:pPr>
        <w:pStyle w:val="Akapitzlist"/>
        <w:numPr>
          <w:ilvl w:val="0"/>
          <w:numId w:val="39"/>
        </w:numPr>
        <w:spacing w:line="360" w:lineRule="auto"/>
        <w:jc w:val="both"/>
        <w:rPr>
          <w:rStyle w:val="markedcontent"/>
          <w:rFonts w:ascii="Times New Roman" w:hAnsi="Times New Roman" w:cs="Times New Roman"/>
          <w:sz w:val="24"/>
          <w:szCs w:val="24"/>
        </w:rPr>
      </w:pPr>
      <w:r w:rsidRPr="00E31447">
        <w:rPr>
          <w:rStyle w:val="markedcontent"/>
          <w:rFonts w:ascii="Times New Roman" w:hAnsi="Times New Roman" w:cs="Times New Roman"/>
          <w:sz w:val="24"/>
          <w:szCs w:val="24"/>
        </w:rPr>
        <w:t>Wskaźnik długotrwale bezrobotnych w ogólnej liczbie osób pozostających bez pracy</w:t>
      </w:r>
    </w:p>
    <w:p w:rsidR="0063566B" w:rsidRPr="00E31447" w:rsidRDefault="0063566B" w:rsidP="00E31447">
      <w:pPr>
        <w:pStyle w:val="Akapitzlist"/>
        <w:numPr>
          <w:ilvl w:val="0"/>
          <w:numId w:val="39"/>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zasiłków pobieranych z tytułu ubóstwa w stosunku do ogólnej liczby zasiłków</w:t>
      </w:r>
    </w:p>
    <w:p w:rsidR="00E31447" w:rsidRPr="00F6321F" w:rsidRDefault="00E31447" w:rsidP="00E31447">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E31447" w:rsidRPr="00E31447" w:rsidRDefault="00E31447" w:rsidP="00E31447">
      <w:pPr>
        <w:pStyle w:val="Akapitzlist"/>
        <w:numPr>
          <w:ilvl w:val="0"/>
          <w:numId w:val="37"/>
        </w:numPr>
        <w:spacing w:line="360" w:lineRule="auto"/>
        <w:jc w:val="both"/>
        <w:rPr>
          <w:rStyle w:val="markedcontent"/>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E31447" w:rsidRDefault="00E31447" w:rsidP="002331D4">
      <w:pPr>
        <w:pStyle w:val="Akapitzlist"/>
        <w:spacing w:line="360" w:lineRule="auto"/>
        <w:ind w:left="0"/>
        <w:jc w:val="both"/>
        <w:rPr>
          <w:rStyle w:val="markedcontent"/>
          <w:rFonts w:ascii="Times New Roman" w:hAnsi="Times New Roman" w:cs="Times New Roman"/>
          <w:sz w:val="24"/>
          <w:szCs w:val="24"/>
        </w:rPr>
      </w:pPr>
    </w:p>
    <w:p w:rsidR="0063566B" w:rsidRPr="00E31447" w:rsidRDefault="0063566B" w:rsidP="002331D4">
      <w:pPr>
        <w:pStyle w:val="Akapitzlist"/>
        <w:spacing w:line="360" w:lineRule="auto"/>
        <w:ind w:left="0"/>
        <w:jc w:val="both"/>
        <w:rPr>
          <w:rStyle w:val="markedcontent"/>
          <w:rFonts w:ascii="Times New Roman" w:hAnsi="Times New Roman" w:cs="Times New Roman"/>
          <w:b/>
          <w:sz w:val="24"/>
          <w:szCs w:val="24"/>
        </w:rPr>
      </w:pPr>
      <w:r w:rsidRPr="00E31447">
        <w:rPr>
          <w:rStyle w:val="markedcontent"/>
          <w:rFonts w:ascii="Times New Roman" w:hAnsi="Times New Roman" w:cs="Times New Roman"/>
          <w:b/>
          <w:sz w:val="24"/>
          <w:szCs w:val="24"/>
        </w:rPr>
        <w:t>Winna Stara</w:t>
      </w:r>
    </w:p>
    <w:p w:rsidR="0063566B" w:rsidRDefault="0063566B" w:rsidP="00E31447">
      <w:pPr>
        <w:pStyle w:val="Akapitzlist"/>
        <w:numPr>
          <w:ilvl w:val="0"/>
          <w:numId w:val="37"/>
        </w:numPr>
        <w:spacing w:line="360" w:lineRule="auto"/>
        <w:jc w:val="both"/>
        <w:rPr>
          <w:rStyle w:val="markedcontent"/>
          <w:rFonts w:ascii="Times New Roman" w:hAnsi="Times New Roman" w:cs="Times New Roman"/>
          <w:sz w:val="24"/>
          <w:szCs w:val="24"/>
        </w:rPr>
      </w:pPr>
      <w:r w:rsidRPr="002331D4">
        <w:rPr>
          <w:rStyle w:val="markedcontent"/>
          <w:rFonts w:ascii="Times New Roman" w:hAnsi="Times New Roman" w:cs="Times New Roman"/>
          <w:sz w:val="24"/>
          <w:szCs w:val="24"/>
        </w:rPr>
        <w:t>Wskaźnik obciążenia demograficznego</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przedprodukcyjnym do ogólnej liczby mieszkańców</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osób w wieku produkcyjnym do ogólnej liczby osób zamieszkałych na terenie danej jednostki osadniczej</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w ogólnej liczbie mieszkańców</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poprodukcyjnym przypadająca na 1000 osób w wieku produkcyjnym</w:t>
      </w:r>
    </w:p>
    <w:p w:rsidR="0063566B" w:rsidRPr="00E31447"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 xml:space="preserve">Wskaźnik osób zagrożonych marginalizacją na 1000 mieszkańców </w:t>
      </w:r>
    </w:p>
    <w:p w:rsidR="00E31447" w:rsidRPr="00F6321F" w:rsidRDefault="00E31447" w:rsidP="00E31447">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E31447" w:rsidRPr="00E31447" w:rsidRDefault="00E31447" w:rsidP="00E31447">
      <w:pPr>
        <w:pStyle w:val="Akapitzlist"/>
        <w:numPr>
          <w:ilvl w:val="0"/>
          <w:numId w:val="37"/>
        </w:numPr>
        <w:spacing w:line="360" w:lineRule="auto"/>
        <w:jc w:val="both"/>
        <w:rPr>
          <w:rStyle w:val="markedcontent"/>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63566B" w:rsidRPr="00E31447" w:rsidRDefault="0063566B" w:rsidP="002331D4">
      <w:pPr>
        <w:pStyle w:val="Akapitzlist"/>
        <w:spacing w:line="360" w:lineRule="auto"/>
        <w:ind w:left="0"/>
        <w:jc w:val="both"/>
        <w:rPr>
          <w:rStyle w:val="markedcontent"/>
          <w:rFonts w:ascii="Times New Roman" w:hAnsi="Times New Roman" w:cs="Times New Roman"/>
          <w:b/>
          <w:sz w:val="24"/>
          <w:szCs w:val="24"/>
        </w:rPr>
      </w:pPr>
      <w:r w:rsidRPr="00E31447">
        <w:rPr>
          <w:rStyle w:val="markedcontent"/>
          <w:rFonts w:ascii="Times New Roman" w:hAnsi="Times New Roman" w:cs="Times New Roman"/>
          <w:b/>
          <w:sz w:val="24"/>
          <w:szCs w:val="24"/>
        </w:rPr>
        <w:t>Winna Wilki</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2331D4">
        <w:rPr>
          <w:rFonts w:ascii="Times New Roman" w:hAnsi="Times New Roman" w:cs="Times New Roman"/>
          <w:sz w:val="24"/>
          <w:szCs w:val="24"/>
        </w:rPr>
        <w:t>Wskaźnik liczby wypłaconych zasiłków na 1000 mieszkańców</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lastRenderedPageBreak/>
        <w:t>Wskaźnik liczby zasiłków pobieranych z tytułu ubóstwa w stosunku do ogólnej liczby zasiłków</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Ilość zasiłków wypłacanych z powodu ubóstwa na 1000 mieszkańców</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liczby osób w wieku przedprodukcyjnym do ogólnej liczby mieszkańców</w:t>
      </w:r>
    </w:p>
    <w:p w:rsidR="0063566B" w:rsidRDefault="0063566B" w:rsidP="00E31447">
      <w:pPr>
        <w:pStyle w:val="Akapitzlist"/>
        <w:numPr>
          <w:ilvl w:val="0"/>
          <w:numId w:val="37"/>
        </w:numPr>
        <w:spacing w:line="360" w:lineRule="auto"/>
        <w:jc w:val="both"/>
        <w:rPr>
          <w:rStyle w:val="markedcontent"/>
          <w:rFonts w:ascii="Times New Roman" w:hAnsi="Times New Roman" w:cs="Times New Roman"/>
          <w:sz w:val="24"/>
          <w:szCs w:val="24"/>
        </w:rPr>
      </w:pPr>
      <w:r w:rsidRPr="00E31447">
        <w:rPr>
          <w:rStyle w:val="markedcontent"/>
          <w:rFonts w:ascii="Times New Roman" w:hAnsi="Times New Roman" w:cs="Times New Roman"/>
          <w:sz w:val="24"/>
          <w:szCs w:val="24"/>
        </w:rPr>
        <w:t>Wskaźnik udziału bezrobotnych przypadających na 1000 mieszkańców dla danego obszaru</w:t>
      </w:r>
    </w:p>
    <w:p w:rsidR="0063566B" w:rsidRDefault="0063566B" w:rsidP="00E31447">
      <w:pPr>
        <w:pStyle w:val="Akapitzlist"/>
        <w:numPr>
          <w:ilvl w:val="0"/>
          <w:numId w:val="37"/>
        </w:numPr>
        <w:spacing w:line="360" w:lineRule="auto"/>
        <w:jc w:val="both"/>
        <w:rPr>
          <w:rStyle w:val="markedcontent"/>
          <w:rFonts w:ascii="Times New Roman" w:hAnsi="Times New Roman" w:cs="Times New Roman"/>
          <w:sz w:val="24"/>
          <w:szCs w:val="24"/>
        </w:rPr>
      </w:pPr>
      <w:r w:rsidRPr="00E31447">
        <w:rPr>
          <w:rStyle w:val="markedcontent"/>
          <w:rFonts w:ascii="Times New Roman" w:hAnsi="Times New Roman" w:cs="Times New Roman"/>
          <w:sz w:val="24"/>
          <w:szCs w:val="24"/>
        </w:rPr>
        <w:t>Wskaźnik długotrwale bezrobotnych w ogólnej liczbie osób pozostających bez pracy</w:t>
      </w:r>
    </w:p>
    <w:p w:rsidR="0063566B"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Wskaźnik bezrobotnych powyżej 50 roku życia w ogólnej liczbie osób pozostających bez pracy</w:t>
      </w:r>
    </w:p>
    <w:p w:rsidR="0063566B" w:rsidRPr="00E31447" w:rsidRDefault="0063566B" w:rsidP="00E31447">
      <w:pPr>
        <w:pStyle w:val="Akapitzlist"/>
        <w:numPr>
          <w:ilvl w:val="0"/>
          <w:numId w:val="37"/>
        </w:numPr>
        <w:spacing w:line="360" w:lineRule="auto"/>
        <w:jc w:val="both"/>
        <w:rPr>
          <w:rFonts w:ascii="Times New Roman" w:hAnsi="Times New Roman" w:cs="Times New Roman"/>
          <w:sz w:val="24"/>
          <w:szCs w:val="24"/>
        </w:rPr>
      </w:pPr>
      <w:r w:rsidRPr="00E31447">
        <w:rPr>
          <w:rFonts w:ascii="Times New Roman" w:hAnsi="Times New Roman" w:cs="Times New Roman"/>
          <w:sz w:val="24"/>
          <w:szCs w:val="24"/>
        </w:rPr>
        <w:t xml:space="preserve">Wskaźnik osób zagrożonych marginalizacją na 1000 mieszkańców </w:t>
      </w:r>
    </w:p>
    <w:p w:rsidR="00E31447" w:rsidRPr="00F6321F" w:rsidRDefault="00E31447" w:rsidP="00E31447">
      <w:pPr>
        <w:spacing w:line="360" w:lineRule="auto"/>
        <w:jc w:val="both"/>
        <w:rPr>
          <w:rFonts w:ascii="Times New Roman" w:hAnsi="Times New Roman" w:cs="Times New Roman"/>
          <w:sz w:val="24"/>
          <w:szCs w:val="24"/>
        </w:rPr>
      </w:pPr>
      <w:r w:rsidRPr="00F6321F">
        <w:rPr>
          <w:rFonts w:ascii="Times New Roman" w:hAnsi="Times New Roman" w:cs="Times New Roman"/>
          <w:sz w:val="24"/>
          <w:szCs w:val="24"/>
        </w:rPr>
        <w:t>Wskaźniki dodatkowe:</w:t>
      </w:r>
    </w:p>
    <w:p w:rsidR="00E31447" w:rsidRPr="00E31447" w:rsidRDefault="00E31447" w:rsidP="00E31447">
      <w:pPr>
        <w:pStyle w:val="Akapitzlist"/>
        <w:numPr>
          <w:ilvl w:val="0"/>
          <w:numId w:val="37"/>
        </w:numPr>
        <w:spacing w:line="360" w:lineRule="auto"/>
        <w:jc w:val="both"/>
        <w:rPr>
          <w:rStyle w:val="markedcontent"/>
          <w:rFonts w:ascii="Times New Roman" w:hAnsi="Times New Roman" w:cs="Times New Roman"/>
          <w:sz w:val="24"/>
          <w:szCs w:val="24"/>
        </w:rPr>
      </w:pPr>
      <w:r w:rsidRPr="00F6321F">
        <w:rPr>
          <w:rFonts w:ascii="Times New Roman" w:hAnsi="Times New Roman" w:cs="Times New Roman"/>
          <w:sz w:val="24"/>
          <w:szCs w:val="24"/>
        </w:rPr>
        <w:t>Niska przedsiębiorczość mieszkańców</w:t>
      </w:r>
    </w:p>
    <w:p w:rsidR="0063566B" w:rsidRPr="0027364D" w:rsidRDefault="0063566B" w:rsidP="002331D4">
      <w:pPr>
        <w:pStyle w:val="Akapitzlist"/>
        <w:spacing w:line="360" w:lineRule="auto"/>
        <w:ind w:left="0"/>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Wojtkowice Dady</w:t>
      </w:r>
    </w:p>
    <w:p w:rsidR="0063566B" w:rsidRPr="0027364D" w:rsidRDefault="002331D4" w:rsidP="00E31447">
      <w:pPr>
        <w:pStyle w:val="Akapitzlist"/>
        <w:numPr>
          <w:ilvl w:val="0"/>
          <w:numId w:val="37"/>
        </w:num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Wskaźnik obciążenia demograficznego</w:t>
      </w:r>
    </w:p>
    <w:p w:rsidR="002331D4" w:rsidRPr="0027364D" w:rsidRDefault="002331D4" w:rsidP="00E31447">
      <w:pPr>
        <w:pStyle w:val="Akapitzlist"/>
        <w:numPr>
          <w:ilvl w:val="0"/>
          <w:numId w:val="37"/>
        </w:numPr>
        <w:spacing w:line="360" w:lineRule="auto"/>
        <w:jc w:val="both"/>
        <w:rPr>
          <w:rFonts w:ascii="Times New Roman" w:hAnsi="Times New Roman" w:cs="Times New Roman"/>
          <w:sz w:val="24"/>
          <w:szCs w:val="24"/>
        </w:rPr>
      </w:pPr>
      <w:r w:rsidRPr="0027364D">
        <w:rPr>
          <w:rFonts w:ascii="Times New Roman" w:hAnsi="Times New Roman" w:cs="Times New Roman"/>
          <w:sz w:val="24"/>
          <w:szCs w:val="24"/>
        </w:rPr>
        <w:t>Wskaźnik osób w wieku produkcyjnym do ogólnej liczby osób zamieszkałych na terenie danej jednostki osadniczej</w:t>
      </w:r>
    </w:p>
    <w:p w:rsidR="002331D4" w:rsidRPr="0027364D" w:rsidRDefault="002331D4" w:rsidP="00E31447">
      <w:pPr>
        <w:pStyle w:val="Akapitzlist"/>
        <w:numPr>
          <w:ilvl w:val="0"/>
          <w:numId w:val="37"/>
        </w:numPr>
        <w:spacing w:line="360" w:lineRule="auto"/>
        <w:jc w:val="both"/>
        <w:rPr>
          <w:rFonts w:ascii="Times New Roman" w:hAnsi="Times New Roman" w:cs="Times New Roman"/>
          <w:sz w:val="24"/>
          <w:szCs w:val="24"/>
        </w:rPr>
      </w:pPr>
      <w:r w:rsidRPr="0027364D">
        <w:rPr>
          <w:rFonts w:ascii="Times New Roman" w:hAnsi="Times New Roman" w:cs="Times New Roman"/>
          <w:sz w:val="24"/>
          <w:szCs w:val="24"/>
        </w:rPr>
        <w:t>Wskaźnik liczby osób w wieku poprodukcyjnym w ogólnej liczbie mieszkańców</w:t>
      </w:r>
    </w:p>
    <w:p w:rsidR="002331D4" w:rsidRPr="0027364D" w:rsidRDefault="002331D4" w:rsidP="00E31447">
      <w:pPr>
        <w:pStyle w:val="Akapitzlist"/>
        <w:numPr>
          <w:ilvl w:val="0"/>
          <w:numId w:val="37"/>
        </w:numPr>
        <w:spacing w:line="360" w:lineRule="auto"/>
        <w:jc w:val="both"/>
        <w:rPr>
          <w:rFonts w:ascii="Times New Roman" w:hAnsi="Times New Roman" w:cs="Times New Roman"/>
          <w:sz w:val="24"/>
          <w:szCs w:val="24"/>
        </w:rPr>
      </w:pPr>
      <w:r w:rsidRPr="0027364D">
        <w:rPr>
          <w:rFonts w:ascii="Times New Roman" w:hAnsi="Times New Roman" w:cs="Times New Roman"/>
          <w:sz w:val="24"/>
          <w:szCs w:val="24"/>
        </w:rPr>
        <w:t>Wskaźnik liczby osób w wieku poprodukcyjnym przypadająca na 1000 osób w wieku produkcyjnym</w:t>
      </w:r>
    </w:p>
    <w:p w:rsidR="002331D4" w:rsidRPr="0027364D" w:rsidRDefault="002331D4" w:rsidP="00E31447">
      <w:pPr>
        <w:pStyle w:val="Akapitzlist"/>
        <w:numPr>
          <w:ilvl w:val="0"/>
          <w:numId w:val="37"/>
        </w:num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Wskaźnik liczby mieszkańców w rodzinach pobierających zasiłek do ogólnej liczby mieszkańców zamieszkałej na danym terenie</w:t>
      </w:r>
    </w:p>
    <w:p w:rsidR="002331D4" w:rsidRPr="0027364D" w:rsidRDefault="002331D4" w:rsidP="00E31447">
      <w:pPr>
        <w:pStyle w:val="Akapitzlist"/>
        <w:numPr>
          <w:ilvl w:val="0"/>
          <w:numId w:val="37"/>
        </w:numPr>
        <w:spacing w:line="360" w:lineRule="auto"/>
        <w:jc w:val="both"/>
        <w:rPr>
          <w:rFonts w:ascii="Times New Roman" w:hAnsi="Times New Roman" w:cs="Times New Roman"/>
          <w:sz w:val="24"/>
          <w:szCs w:val="24"/>
        </w:rPr>
      </w:pPr>
      <w:r w:rsidRPr="0027364D">
        <w:rPr>
          <w:rFonts w:ascii="Times New Roman" w:hAnsi="Times New Roman" w:cs="Times New Roman"/>
          <w:sz w:val="24"/>
          <w:szCs w:val="24"/>
        </w:rPr>
        <w:t>Wskaźnik liczby zasiłków pobieranych z tytułu ubóstwa w stosunku do ogólnej liczby zasiłków</w:t>
      </w:r>
    </w:p>
    <w:p w:rsidR="002331D4" w:rsidRPr="0027364D" w:rsidRDefault="002331D4" w:rsidP="00E31447">
      <w:pPr>
        <w:pStyle w:val="Akapitzlist"/>
        <w:numPr>
          <w:ilvl w:val="0"/>
          <w:numId w:val="37"/>
        </w:num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Wskaźnik liczby zdarzeń na 1000 mieszkańców na terenie Gminy</w:t>
      </w:r>
    </w:p>
    <w:p w:rsidR="00E31447" w:rsidRPr="0027364D" w:rsidRDefault="00E31447" w:rsidP="00E31447">
      <w:pPr>
        <w:spacing w:line="360" w:lineRule="auto"/>
        <w:jc w:val="both"/>
        <w:rPr>
          <w:rFonts w:ascii="Times New Roman" w:hAnsi="Times New Roman" w:cs="Times New Roman"/>
          <w:sz w:val="24"/>
          <w:szCs w:val="24"/>
        </w:rPr>
      </w:pPr>
      <w:r w:rsidRPr="0027364D">
        <w:rPr>
          <w:rFonts w:ascii="Times New Roman" w:hAnsi="Times New Roman" w:cs="Times New Roman"/>
          <w:sz w:val="24"/>
          <w:szCs w:val="24"/>
        </w:rPr>
        <w:t>Wskaźniki dodatkowe:</w:t>
      </w:r>
    </w:p>
    <w:p w:rsidR="00E31447" w:rsidRPr="0027364D" w:rsidRDefault="00E31447" w:rsidP="00E31447">
      <w:pPr>
        <w:pStyle w:val="Akapitzlist"/>
        <w:numPr>
          <w:ilvl w:val="0"/>
          <w:numId w:val="37"/>
        </w:numPr>
        <w:spacing w:line="360" w:lineRule="auto"/>
        <w:jc w:val="both"/>
        <w:rPr>
          <w:rFonts w:ascii="Times New Roman" w:hAnsi="Times New Roman" w:cs="Times New Roman"/>
          <w:sz w:val="24"/>
          <w:szCs w:val="24"/>
        </w:rPr>
      </w:pPr>
      <w:r w:rsidRPr="0027364D">
        <w:rPr>
          <w:rFonts w:ascii="Times New Roman" w:hAnsi="Times New Roman" w:cs="Times New Roman"/>
          <w:sz w:val="24"/>
          <w:szCs w:val="24"/>
        </w:rPr>
        <w:t>Niska przedsiębiorczość mieszkańców</w:t>
      </w:r>
    </w:p>
    <w:p w:rsidR="002331D4" w:rsidRPr="0027364D" w:rsidRDefault="00C75AC7" w:rsidP="00C75AC7">
      <w:pPr>
        <w:pStyle w:val="Nagwek2"/>
        <w:rPr>
          <w:rStyle w:val="markedcontent"/>
          <w:rFonts w:ascii="Times New Roman" w:hAnsi="Times New Roman" w:cs="Times New Roman"/>
          <w:color w:val="auto"/>
          <w:sz w:val="24"/>
          <w:szCs w:val="24"/>
        </w:rPr>
      </w:pPr>
      <w:bookmarkStart w:id="60" w:name="_Toc99693295"/>
      <w:r w:rsidRPr="0027364D">
        <w:rPr>
          <w:rStyle w:val="markedcontent"/>
          <w:rFonts w:ascii="Times New Roman" w:hAnsi="Times New Roman" w:cs="Times New Roman"/>
          <w:color w:val="auto"/>
          <w:sz w:val="24"/>
          <w:szCs w:val="24"/>
        </w:rPr>
        <w:t xml:space="preserve">2.2. </w:t>
      </w:r>
      <w:r w:rsidR="001138F2" w:rsidRPr="0027364D">
        <w:rPr>
          <w:rStyle w:val="markedcontent"/>
          <w:rFonts w:ascii="Times New Roman" w:hAnsi="Times New Roman" w:cs="Times New Roman"/>
          <w:color w:val="auto"/>
          <w:sz w:val="24"/>
          <w:szCs w:val="24"/>
        </w:rPr>
        <w:t>Obszar rewitalizacji</w:t>
      </w:r>
      <w:bookmarkEnd w:id="60"/>
    </w:p>
    <w:p w:rsidR="001138F2" w:rsidRPr="0027364D" w:rsidRDefault="001138F2" w:rsidP="002331D4">
      <w:pPr>
        <w:pStyle w:val="Akapitzlist"/>
        <w:spacing w:line="360" w:lineRule="auto"/>
        <w:ind w:left="0"/>
        <w:jc w:val="both"/>
        <w:rPr>
          <w:rFonts w:ascii="Times New Roman" w:hAnsi="Times New Roman" w:cs="Times New Roman"/>
          <w:sz w:val="24"/>
          <w:szCs w:val="24"/>
        </w:rPr>
      </w:pPr>
      <w:r w:rsidRPr="0027364D">
        <w:rPr>
          <w:rStyle w:val="markedcontent"/>
          <w:rFonts w:ascii="Times New Roman" w:hAnsi="Times New Roman" w:cs="Times New Roman"/>
          <w:sz w:val="24"/>
          <w:szCs w:val="24"/>
        </w:rPr>
        <w:t>Zgodnie z art.</w:t>
      </w:r>
      <w:r w:rsidRPr="0027364D">
        <w:rPr>
          <w:rFonts w:ascii="Times New Roman" w:hAnsi="Times New Roman" w:cs="Times New Roman"/>
          <w:sz w:val="24"/>
          <w:szCs w:val="24"/>
        </w:rPr>
        <w:t xml:space="preserve"> 10. 1. Obszar obejmujący całość lub część obszaru zdegradowanego, cechujący się szczególną koncentracją negatywnych zjawisk, o których mowa w art. 9 ust. 1, na którym z uwagi na istotne znaczenie dla rozwoju lokalnego gmina zamierza prowadzić rewitalizację, wyznacza się jako obszar rewitalizacji. </w:t>
      </w:r>
    </w:p>
    <w:p w:rsidR="001138F2" w:rsidRPr="0027364D" w:rsidRDefault="001138F2" w:rsidP="001138F2">
      <w:pPr>
        <w:pStyle w:val="Akapitzlist"/>
        <w:numPr>
          <w:ilvl w:val="0"/>
          <w:numId w:val="41"/>
        </w:numPr>
        <w:spacing w:line="360" w:lineRule="auto"/>
        <w:jc w:val="both"/>
        <w:rPr>
          <w:rFonts w:ascii="Times New Roman" w:hAnsi="Times New Roman" w:cs="Times New Roman"/>
          <w:sz w:val="24"/>
          <w:szCs w:val="24"/>
        </w:rPr>
      </w:pPr>
      <w:r w:rsidRPr="0027364D">
        <w:rPr>
          <w:rFonts w:ascii="Times New Roman" w:hAnsi="Times New Roman" w:cs="Times New Roman"/>
          <w:sz w:val="24"/>
          <w:szCs w:val="24"/>
        </w:rPr>
        <w:lastRenderedPageBreak/>
        <w:t>Obszar rewitalizacji nie może być większy niż 20% powierzchni gminy oraz zamieszkały przez więcej niż 30% liczby mieszkańców gminy. Obszar rewitalizacji może być podzielony na podobszary, w tym podobszary nieposiadające ze sobą wspólnych granic.</w:t>
      </w:r>
    </w:p>
    <w:p w:rsidR="001138F2" w:rsidRPr="0027364D" w:rsidRDefault="001138F2"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Po przeprowadzeniu analizy, jako obszar rewitalizacji wyznaczono następujące ulice oraz miejscowości wiejskie:</w:t>
      </w:r>
    </w:p>
    <w:p w:rsidR="00011B1D" w:rsidRPr="0027364D" w:rsidRDefault="00011B1D"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Ciechanowiec ulice:</w:t>
      </w:r>
    </w:p>
    <w:p w:rsidR="00011B1D" w:rsidRPr="0027364D" w:rsidRDefault="00011B1D" w:rsidP="001138F2">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 xml:space="preserve">Podobszar 1 </w:t>
      </w:r>
    </w:p>
    <w:p w:rsidR="00011B1D" w:rsidRPr="0027364D" w:rsidRDefault="00011B1D"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Łomżyńska, Czyżewska, Pałacowa, Kuczyńs</w:t>
      </w:r>
      <w:r w:rsidR="00376E33" w:rsidRPr="0027364D">
        <w:rPr>
          <w:rStyle w:val="markedcontent"/>
          <w:rFonts w:ascii="Times New Roman" w:hAnsi="Times New Roman" w:cs="Times New Roman"/>
          <w:sz w:val="24"/>
          <w:szCs w:val="24"/>
        </w:rPr>
        <w:t>ka, Stadion.</w:t>
      </w:r>
    </w:p>
    <w:p w:rsidR="00011B1D" w:rsidRPr="0027364D" w:rsidRDefault="00596D4B"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Obszar zamieszkuje 364  osoby</w:t>
      </w:r>
      <w:r w:rsidR="0066148E" w:rsidRPr="0027364D">
        <w:rPr>
          <w:rStyle w:val="markedcontent"/>
          <w:rFonts w:ascii="Times New Roman" w:hAnsi="Times New Roman" w:cs="Times New Roman"/>
          <w:sz w:val="24"/>
          <w:szCs w:val="24"/>
        </w:rPr>
        <w:t xml:space="preserve">. </w:t>
      </w:r>
      <w:r w:rsidR="00011B1D" w:rsidRPr="0027364D">
        <w:rPr>
          <w:rStyle w:val="markedcontent"/>
          <w:rFonts w:ascii="Times New Roman" w:hAnsi="Times New Roman" w:cs="Times New Roman"/>
          <w:sz w:val="24"/>
          <w:szCs w:val="24"/>
        </w:rPr>
        <w:t>.Obszar leżący w centrum miejscowości gminnej Ciechanowiec. Jednocześnie na obszarze tym zidentyfikowano najwięcej niekorzystnych zjawisk społecznych. Obszar najatrakcyjniejszy pod względem turystycznym. Tutaj znajduje się między i</w:t>
      </w:r>
      <w:r w:rsidR="00376E33" w:rsidRPr="0027364D">
        <w:rPr>
          <w:rStyle w:val="markedcontent"/>
          <w:rFonts w:ascii="Times New Roman" w:hAnsi="Times New Roman" w:cs="Times New Roman"/>
          <w:sz w:val="24"/>
          <w:szCs w:val="24"/>
        </w:rPr>
        <w:t xml:space="preserve">nnymi Muzeum Wsi a także zalew, który wymaga całkowitej modernizacji i przebudowy. Ulica Stadion została włączona do obszaru rewitalizacji chociaż jest niezamieszkała. Jednak inwestycje w rozbudowę infrastruktury mają kluczowe znaczenie na rozwój gminy </w:t>
      </w:r>
      <w:r w:rsidR="005D53C4" w:rsidRPr="0027364D">
        <w:rPr>
          <w:rStyle w:val="markedcontent"/>
          <w:rFonts w:ascii="Times New Roman" w:hAnsi="Times New Roman" w:cs="Times New Roman"/>
          <w:sz w:val="24"/>
          <w:szCs w:val="24"/>
        </w:rPr>
        <w:t xml:space="preserve">w różnych wymiarach takich jak społeczny (zmniejszenie bezrobocia, ubóstwa) poprzez gospodarczy (rozwój działalności około turystycznej) poprzez przestrzenną. </w:t>
      </w:r>
      <w:r w:rsidR="00376E33" w:rsidRPr="0027364D">
        <w:rPr>
          <w:rStyle w:val="markedcontent"/>
          <w:rFonts w:ascii="Times New Roman" w:hAnsi="Times New Roman" w:cs="Times New Roman"/>
          <w:sz w:val="24"/>
          <w:szCs w:val="24"/>
        </w:rPr>
        <w:t xml:space="preserve">Podobszar pomimo centralnego położenia niedoinwestowany infrastrukturalnie. </w:t>
      </w:r>
    </w:p>
    <w:p w:rsidR="00376E33" w:rsidRPr="0027364D" w:rsidRDefault="00376E33" w:rsidP="001138F2">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 xml:space="preserve">Podobszar 2 </w:t>
      </w:r>
    </w:p>
    <w:p w:rsidR="00376E33" w:rsidRPr="0027364D" w:rsidRDefault="00376E33"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3 Maja, Wiatraczna</w:t>
      </w:r>
      <w:r w:rsidR="008D2D03" w:rsidRPr="0027364D">
        <w:rPr>
          <w:rStyle w:val="markedcontent"/>
          <w:rFonts w:ascii="Times New Roman" w:hAnsi="Times New Roman" w:cs="Times New Roman"/>
          <w:sz w:val="24"/>
          <w:szCs w:val="24"/>
        </w:rPr>
        <w:t>, Mickiewicza</w:t>
      </w:r>
      <w:r w:rsidR="00DF279B" w:rsidRPr="0027364D">
        <w:rPr>
          <w:rStyle w:val="markedcontent"/>
          <w:rFonts w:ascii="Times New Roman" w:hAnsi="Times New Roman" w:cs="Times New Roman"/>
          <w:sz w:val="24"/>
          <w:szCs w:val="24"/>
        </w:rPr>
        <w:t xml:space="preserve">, </w:t>
      </w:r>
    </w:p>
    <w:p w:rsidR="00376E33" w:rsidRPr="0027364D" w:rsidRDefault="00596D4B"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Obszar zamieszkuje</w:t>
      </w:r>
      <w:r w:rsidR="0066148E" w:rsidRPr="0027364D">
        <w:rPr>
          <w:rStyle w:val="markedcontent"/>
          <w:rFonts w:ascii="Times New Roman" w:hAnsi="Times New Roman" w:cs="Times New Roman"/>
          <w:sz w:val="24"/>
          <w:szCs w:val="24"/>
        </w:rPr>
        <w:t xml:space="preserve"> 186 osób. </w:t>
      </w:r>
      <w:r w:rsidR="00376E33" w:rsidRPr="0027364D">
        <w:rPr>
          <w:rStyle w:val="markedcontent"/>
          <w:rFonts w:ascii="Times New Roman" w:hAnsi="Times New Roman" w:cs="Times New Roman"/>
          <w:sz w:val="24"/>
          <w:szCs w:val="24"/>
        </w:rPr>
        <w:t>Teren podobnie, jak podobszar 1 położony w centrum Ciechanowca. Tu również występuje nasilenie negatywnych zjawisk społecznych</w:t>
      </w:r>
      <w:r w:rsidR="008D2D03" w:rsidRPr="0027364D">
        <w:rPr>
          <w:rStyle w:val="markedcontent"/>
          <w:rFonts w:ascii="Times New Roman" w:hAnsi="Times New Roman" w:cs="Times New Roman"/>
          <w:sz w:val="24"/>
          <w:szCs w:val="24"/>
        </w:rPr>
        <w:t xml:space="preserve">. Obszar z potencjałem możliwości budowy mieszkań komunalnych ze względu na bardzo zły stan obecnie funkcjonującego zasobu lokalowego gminy. Obszar niedoinwestowany infrastrukturalnie oraz charakteryzujący się </w:t>
      </w:r>
      <w:r w:rsidR="000568DD" w:rsidRPr="0027364D">
        <w:rPr>
          <w:rStyle w:val="markedcontent"/>
          <w:rFonts w:ascii="Times New Roman" w:hAnsi="Times New Roman" w:cs="Times New Roman"/>
          <w:sz w:val="24"/>
          <w:szCs w:val="24"/>
        </w:rPr>
        <w:t>brakiem ładu przestrzennego</w:t>
      </w:r>
      <w:r w:rsidR="008D2D03" w:rsidRPr="0027364D">
        <w:rPr>
          <w:rStyle w:val="markedcontent"/>
          <w:rFonts w:ascii="Times New Roman" w:hAnsi="Times New Roman" w:cs="Times New Roman"/>
          <w:sz w:val="24"/>
          <w:szCs w:val="24"/>
        </w:rPr>
        <w:t>.</w:t>
      </w:r>
      <w:r w:rsidR="00DF279B" w:rsidRPr="0027364D">
        <w:rPr>
          <w:rStyle w:val="markedcontent"/>
          <w:rFonts w:ascii="Times New Roman" w:hAnsi="Times New Roman" w:cs="Times New Roman"/>
          <w:sz w:val="24"/>
          <w:szCs w:val="24"/>
        </w:rPr>
        <w:t xml:space="preserve"> Do podobszaru włączona została ulica niezamieszkała, jako obszar </w:t>
      </w:r>
      <w:r w:rsidR="004C522B" w:rsidRPr="0027364D">
        <w:rPr>
          <w:rStyle w:val="markedcontent"/>
          <w:rFonts w:ascii="Times New Roman" w:hAnsi="Times New Roman" w:cs="Times New Roman"/>
          <w:sz w:val="24"/>
          <w:szCs w:val="24"/>
        </w:rPr>
        <w:t xml:space="preserve">mający znaczący wpływ na infrastrukturę techniczną znacznej części gminy. Zlokalizowane jest tu ujęcie wody wymagające modernizacji. </w:t>
      </w:r>
      <w:r w:rsidR="000568DD" w:rsidRPr="0027364D">
        <w:rPr>
          <w:rStyle w:val="markedcontent"/>
          <w:rFonts w:ascii="Times New Roman" w:hAnsi="Times New Roman" w:cs="Times New Roman"/>
          <w:sz w:val="24"/>
          <w:szCs w:val="24"/>
        </w:rPr>
        <w:t xml:space="preserve"> Podobszar jest również miejscem funkcjonowania infrastruktury społecznej w postaci przedszkola. </w:t>
      </w:r>
    </w:p>
    <w:p w:rsidR="005D53C4" w:rsidRPr="0027364D" w:rsidRDefault="005D53C4" w:rsidP="001138F2">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Podobszar 3</w:t>
      </w:r>
    </w:p>
    <w:p w:rsidR="005D53C4" w:rsidRPr="0027364D" w:rsidRDefault="005D53C4"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lastRenderedPageBreak/>
        <w:t>11 Listopada</w:t>
      </w:r>
    </w:p>
    <w:p w:rsidR="005D53C4" w:rsidRPr="0027364D" w:rsidRDefault="005D53C4"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 xml:space="preserve">Obszar zamieszkuje </w:t>
      </w:r>
      <w:r w:rsidR="00596D4B" w:rsidRPr="0027364D">
        <w:rPr>
          <w:rStyle w:val="markedcontent"/>
          <w:rFonts w:ascii="Times New Roman" w:hAnsi="Times New Roman" w:cs="Times New Roman"/>
          <w:sz w:val="24"/>
          <w:szCs w:val="24"/>
        </w:rPr>
        <w:t>8 osób</w:t>
      </w:r>
      <w:r w:rsidR="0066148E" w:rsidRPr="0027364D">
        <w:rPr>
          <w:rStyle w:val="markedcontent"/>
          <w:rFonts w:ascii="Times New Roman" w:hAnsi="Times New Roman" w:cs="Times New Roman"/>
          <w:sz w:val="24"/>
          <w:szCs w:val="24"/>
        </w:rPr>
        <w:t xml:space="preserve">. </w:t>
      </w:r>
      <w:r w:rsidRPr="0027364D">
        <w:rPr>
          <w:rStyle w:val="markedcontent"/>
          <w:rFonts w:ascii="Times New Roman" w:hAnsi="Times New Roman" w:cs="Times New Roman"/>
          <w:sz w:val="24"/>
          <w:szCs w:val="24"/>
        </w:rPr>
        <w:t>Teren na których występuje nasilenie negatywnych zjawisk społecznych przy jednoczesnym znacznym niedoinwestowaniu w infrastrukturę społeczną. Na terenie obszaru położona jest szkoła podstawowa, która niestety powinna być modernizowana z rozbudową infrastruktury. Infrastruktura szkolna wpływa na wyniki nauki uczniów a co za tym idzie na dalsze losy mieszkańców gminy. W chwili obecnej szkoła jest niedoinwestowana a wyniki egzaminów ośmioklasisty poniżej średniej dla powiatu, województwa i kraju. Mając powyższe na uwadze jest to podobszar kluczowy dla rozwoju gminy.</w:t>
      </w:r>
    </w:p>
    <w:p w:rsidR="00DF279B" w:rsidRPr="0027364D" w:rsidRDefault="0066148E" w:rsidP="001138F2">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Podobszar 4</w:t>
      </w:r>
      <w:r w:rsidR="00DF279B" w:rsidRPr="0027364D">
        <w:rPr>
          <w:rStyle w:val="markedcontent"/>
          <w:rFonts w:ascii="Times New Roman" w:hAnsi="Times New Roman" w:cs="Times New Roman"/>
          <w:b/>
          <w:sz w:val="24"/>
          <w:szCs w:val="24"/>
        </w:rPr>
        <w:t xml:space="preserve"> </w:t>
      </w:r>
    </w:p>
    <w:p w:rsidR="00DF279B" w:rsidRPr="0027364D" w:rsidRDefault="004C522B"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Szeroka</w:t>
      </w:r>
    </w:p>
    <w:p w:rsidR="00DF279B" w:rsidRPr="0027364D" w:rsidRDefault="00DF279B"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 xml:space="preserve">Obszar zamieszkuje </w:t>
      </w:r>
      <w:r w:rsidR="00596D4B" w:rsidRPr="0027364D">
        <w:rPr>
          <w:rStyle w:val="markedcontent"/>
          <w:rFonts w:ascii="Times New Roman" w:hAnsi="Times New Roman" w:cs="Times New Roman"/>
          <w:sz w:val="24"/>
          <w:szCs w:val="24"/>
        </w:rPr>
        <w:t>51 osób</w:t>
      </w:r>
      <w:r w:rsidR="0066148E" w:rsidRPr="0027364D">
        <w:rPr>
          <w:rStyle w:val="markedcontent"/>
          <w:rFonts w:ascii="Times New Roman" w:hAnsi="Times New Roman" w:cs="Times New Roman"/>
          <w:sz w:val="24"/>
          <w:szCs w:val="24"/>
        </w:rPr>
        <w:t xml:space="preserve">. </w:t>
      </w:r>
      <w:r w:rsidRPr="0027364D">
        <w:rPr>
          <w:rStyle w:val="markedcontent"/>
          <w:rFonts w:ascii="Times New Roman" w:hAnsi="Times New Roman" w:cs="Times New Roman"/>
          <w:sz w:val="24"/>
          <w:szCs w:val="24"/>
        </w:rPr>
        <w:t xml:space="preserve">Teren na których występuje nasilenie negatywnych zjawisk społecznych przy jednoczesnym znacznym niedoinwestowaniu w infrastrukturę techniczną i społeczną. </w:t>
      </w:r>
    </w:p>
    <w:p w:rsidR="004C522B" w:rsidRPr="0027364D" w:rsidRDefault="0066148E" w:rsidP="001138F2">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Podobszar 5</w:t>
      </w:r>
    </w:p>
    <w:p w:rsidR="00DF279B" w:rsidRPr="0027364D" w:rsidRDefault="00DF279B" w:rsidP="001138F2">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 xml:space="preserve">Żwirki i Wigury </w:t>
      </w:r>
    </w:p>
    <w:p w:rsidR="00DF279B" w:rsidRPr="0027364D" w:rsidRDefault="0066148E"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 xml:space="preserve">Obszar zamieszkuje 7 osób. </w:t>
      </w:r>
      <w:r w:rsidR="00DF279B" w:rsidRPr="0027364D">
        <w:rPr>
          <w:rStyle w:val="markedcontent"/>
          <w:rFonts w:ascii="Times New Roman" w:hAnsi="Times New Roman" w:cs="Times New Roman"/>
          <w:sz w:val="24"/>
          <w:szCs w:val="24"/>
        </w:rPr>
        <w:t>Teren na których występuje nasilenie negatywnych zjawisk społecznych przy jednoczesnym znacznym niedoinwestowaniu w infrastrukturę techniczną i społeczną. Podobszar z potencjałem rozwojowym ze względu na bliskie położenie centrum, a także zalewu.</w:t>
      </w:r>
    </w:p>
    <w:p w:rsidR="004C522B" w:rsidRPr="0027364D" w:rsidRDefault="0066148E" w:rsidP="00DF279B">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Podobszar 6</w:t>
      </w:r>
    </w:p>
    <w:p w:rsidR="00DF279B" w:rsidRPr="0027364D" w:rsidRDefault="00DF279B"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Ralkowa</w:t>
      </w:r>
    </w:p>
    <w:p w:rsidR="00DF279B" w:rsidRPr="0027364D" w:rsidRDefault="00DF279B"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Obszar zamieszkuje</w:t>
      </w:r>
      <w:r w:rsidR="00596D4B" w:rsidRPr="0027364D">
        <w:rPr>
          <w:rStyle w:val="markedcontent"/>
          <w:rFonts w:ascii="Times New Roman" w:hAnsi="Times New Roman" w:cs="Times New Roman"/>
          <w:sz w:val="24"/>
          <w:szCs w:val="24"/>
        </w:rPr>
        <w:t xml:space="preserve"> 84 osoby. </w:t>
      </w:r>
      <w:r w:rsidRPr="0027364D">
        <w:rPr>
          <w:rStyle w:val="markedcontent"/>
          <w:rFonts w:ascii="Times New Roman" w:hAnsi="Times New Roman" w:cs="Times New Roman"/>
          <w:sz w:val="24"/>
          <w:szCs w:val="24"/>
        </w:rPr>
        <w:t xml:space="preserve">Teren na których występuje nasilenie negatywnych zjawisk społecznych przy jednoczesnym znacznym niedoinwestowaniu w infrastrukturę techniczną i społeczną. Położone w atrakcyjnym miejscu w pobliżu rzeki. Takie położenie przy jednoczesnym doinwestowaniu staje się obszarem z potencjałem rozwoju.  </w:t>
      </w:r>
    </w:p>
    <w:p w:rsidR="00DF279B" w:rsidRPr="0027364D" w:rsidRDefault="0066148E" w:rsidP="00DF279B">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Podobszar 7</w:t>
      </w:r>
      <w:r w:rsidR="002F5DED" w:rsidRPr="0027364D">
        <w:rPr>
          <w:rStyle w:val="markedcontent"/>
          <w:rFonts w:ascii="Times New Roman" w:hAnsi="Times New Roman" w:cs="Times New Roman"/>
          <w:b/>
          <w:sz w:val="24"/>
          <w:szCs w:val="24"/>
        </w:rPr>
        <w:t xml:space="preserve"> </w:t>
      </w:r>
    </w:p>
    <w:p w:rsidR="003633E7" w:rsidRPr="0027364D" w:rsidRDefault="003633E7"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 xml:space="preserve">Wspólna </w:t>
      </w:r>
    </w:p>
    <w:p w:rsidR="002F5DED" w:rsidRPr="0027364D" w:rsidRDefault="002F5DED"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lastRenderedPageBreak/>
        <w:t xml:space="preserve">Obszar zamieszkuje </w:t>
      </w:r>
      <w:r w:rsidR="0066148E" w:rsidRPr="0027364D">
        <w:rPr>
          <w:rStyle w:val="markedcontent"/>
          <w:rFonts w:ascii="Times New Roman" w:hAnsi="Times New Roman" w:cs="Times New Roman"/>
          <w:sz w:val="24"/>
          <w:szCs w:val="24"/>
        </w:rPr>
        <w:t xml:space="preserve">99 osób. </w:t>
      </w:r>
      <w:r w:rsidRPr="0027364D">
        <w:rPr>
          <w:rStyle w:val="markedcontent"/>
          <w:rFonts w:ascii="Times New Roman" w:hAnsi="Times New Roman" w:cs="Times New Roman"/>
          <w:sz w:val="24"/>
          <w:szCs w:val="24"/>
        </w:rPr>
        <w:t>Teren na których występuje nasilenie negatywnych zjawisk społecznych przy jednoczesnym znacznym niedoinwestowaniu w infrastrukturę techniczną i społeczną i brakiem przedsiębiorczości mieszkańców</w:t>
      </w:r>
      <w:r w:rsidR="003633E7" w:rsidRPr="0027364D">
        <w:rPr>
          <w:rStyle w:val="markedcontent"/>
          <w:rFonts w:ascii="Times New Roman" w:hAnsi="Times New Roman" w:cs="Times New Roman"/>
          <w:sz w:val="24"/>
          <w:szCs w:val="24"/>
        </w:rPr>
        <w:t>. Potencjałem obszaru jest bliskie położenie z zalewem</w:t>
      </w:r>
    </w:p>
    <w:p w:rsidR="002F5DED" w:rsidRPr="0027364D" w:rsidRDefault="0066148E" w:rsidP="00DF279B">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Podobszar 8</w:t>
      </w:r>
    </w:p>
    <w:p w:rsidR="003633E7" w:rsidRPr="0027364D" w:rsidRDefault="003633E7"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Świerkowa</w:t>
      </w:r>
    </w:p>
    <w:p w:rsidR="003633E7" w:rsidRPr="0027364D" w:rsidRDefault="003633E7"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 xml:space="preserve">Obszar zamieszkuje </w:t>
      </w:r>
      <w:r w:rsidR="0066148E" w:rsidRPr="0027364D">
        <w:rPr>
          <w:rStyle w:val="markedcontent"/>
          <w:rFonts w:ascii="Times New Roman" w:hAnsi="Times New Roman" w:cs="Times New Roman"/>
          <w:sz w:val="24"/>
          <w:szCs w:val="24"/>
        </w:rPr>
        <w:t xml:space="preserve">50 osób. </w:t>
      </w:r>
      <w:r w:rsidRPr="0027364D">
        <w:rPr>
          <w:rStyle w:val="markedcontent"/>
          <w:rFonts w:ascii="Times New Roman" w:hAnsi="Times New Roman" w:cs="Times New Roman"/>
          <w:sz w:val="24"/>
          <w:szCs w:val="24"/>
        </w:rPr>
        <w:t>Teren na których występuje nasilenie negatywnych zjawisk społecznych przy jednoczesnym znacznym niedoinwestowaniu w infrastrukturę techniczną i społeczną</w:t>
      </w:r>
    </w:p>
    <w:p w:rsidR="00832FAA" w:rsidRPr="0027364D" w:rsidRDefault="0066148E" w:rsidP="00DF279B">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Podobszar 9</w:t>
      </w:r>
    </w:p>
    <w:p w:rsidR="002B2009" w:rsidRPr="0027364D" w:rsidRDefault="002B2009" w:rsidP="00DF279B">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Łempice</w:t>
      </w:r>
    </w:p>
    <w:p w:rsidR="00832FAA" w:rsidRPr="0027364D" w:rsidRDefault="00832FAA"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Zamieszkuje go</w:t>
      </w:r>
      <w:r w:rsidR="002B2009" w:rsidRPr="0027364D">
        <w:rPr>
          <w:rStyle w:val="markedcontent"/>
          <w:rFonts w:ascii="Times New Roman" w:hAnsi="Times New Roman" w:cs="Times New Roman"/>
          <w:sz w:val="24"/>
          <w:szCs w:val="24"/>
        </w:rPr>
        <w:t xml:space="preserve"> 110 </w:t>
      </w:r>
      <w:r w:rsidRPr="0027364D">
        <w:rPr>
          <w:rStyle w:val="markedcontent"/>
          <w:rFonts w:ascii="Times New Roman" w:hAnsi="Times New Roman" w:cs="Times New Roman"/>
          <w:sz w:val="24"/>
          <w:szCs w:val="24"/>
        </w:rPr>
        <w:t xml:space="preserve"> osób. Jest obszarem o dużym natężeniu negatywnych zjawisk społecznych przy jednoczesnie słabo rozbudowanej infrastrukturze społecznej oraz braku przedsiębiorczości mieszkańców. Obszar tym ważniejszy z punktu widzenia gminy ponieważ zlokalizowana jest tam szkoła podstawowa, która jest niedoinwestowana w szerokim tego słowa znaczeniu. Jednocześnie należy pamiętać, iż wyniki egzaminu ośmioklasisty na terenie gminy wypadają poniżej średniej dla powiatu. Konieczne są zatem inwestycje w szkolnictwo. </w:t>
      </w:r>
    </w:p>
    <w:p w:rsidR="00832FAA" w:rsidRPr="0027364D" w:rsidRDefault="0066148E" w:rsidP="00DF279B">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Podobszar 10</w:t>
      </w:r>
    </w:p>
    <w:p w:rsidR="00832FAA" w:rsidRPr="0027364D" w:rsidRDefault="00832FAA"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Pobikry</w:t>
      </w:r>
    </w:p>
    <w:p w:rsidR="003633E7" w:rsidRPr="0027364D" w:rsidRDefault="00832FAA"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 xml:space="preserve">Zamieszkuje go </w:t>
      </w:r>
      <w:r w:rsidR="002B2009" w:rsidRPr="0027364D">
        <w:rPr>
          <w:rStyle w:val="markedcontent"/>
          <w:rFonts w:ascii="Times New Roman" w:hAnsi="Times New Roman" w:cs="Times New Roman"/>
          <w:sz w:val="24"/>
          <w:szCs w:val="24"/>
        </w:rPr>
        <w:t xml:space="preserve"> 127 </w:t>
      </w:r>
      <w:r w:rsidRPr="0027364D">
        <w:rPr>
          <w:rStyle w:val="markedcontent"/>
          <w:rFonts w:ascii="Times New Roman" w:hAnsi="Times New Roman" w:cs="Times New Roman"/>
          <w:sz w:val="24"/>
          <w:szCs w:val="24"/>
        </w:rPr>
        <w:t xml:space="preserve"> osób. Jest obszarem o dużym natężeniu negatywnych zjawisk społecznych przy jednoczesnie słabo rozbudowanej infrastrukturze technicznej, co negatywnie wpływa </w:t>
      </w:r>
      <w:r w:rsidR="00596D4B" w:rsidRPr="0027364D">
        <w:rPr>
          <w:rStyle w:val="markedcontent"/>
          <w:rFonts w:ascii="Times New Roman" w:hAnsi="Times New Roman" w:cs="Times New Roman"/>
          <w:sz w:val="24"/>
          <w:szCs w:val="24"/>
        </w:rPr>
        <w:t>na jakość życia mieszkańców. Cechą charakterystyczną obszaru jest również zaburzony ład przestrzenny miejscowości oraz stagnacyjna postawa mieszkańców w kwestii przedsiębiorczości.</w:t>
      </w:r>
    </w:p>
    <w:p w:rsidR="00832FAA" w:rsidRPr="0027364D" w:rsidRDefault="0066148E" w:rsidP="00DF279B">
      <w:pPr>
        <w:spacing w:line="360" w:lineRule="auto"/>
        <w:jc w:val="both"/>
        <w:rPr>
          <w:rStyle w:val="markedcontent"/>
          <w:rFonts w:ascii="Times New Roman" w:hAnsi="Times New Roman" w:cs="Times New Roman"/>
          <w:b/>
          <w:sz w:val="24"/>
          <w:szCs w:val="24"/>
        </w:rPr>
      </w:pPr>
      <w:r w:rsidRPr="0027364D">
        <w:rPr>
          <w:rStyle w:val="markedcontent"/>
          <w:rFonts w:ascii="Times New Roman" w:hAnsi="Times New Roman" w:cs="Times New Roman"/>
          <w:b/>
          <w:sz w:val="24"/>
          <w:szCs w:val="24"/>
        </w:rPr>
        <w:t>Podobszar 11</w:t>
      </w:r>
    </w:p>
    <w:p w:rsidR="00832FAA" w:rsidRPr="0027364D" w:rsidRDefault="00832FAA"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Malec</w:t>
      </w:r>
    </w:p>
    <w:p w:rsidR="00832FAA" w:rsidRPr="0027364D" w:rsidRDefault="00832FAA" w:rsidP="00832FAA">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t xml:space="preserve">Zamieszkuje go </w:t>
      </w:r>
      <w:r w:rsidR="002B2009" w:rsidRPr="0027364D">
        <w:rPr>
          <w:rStyle w:val="markedcontent"/>
          <w:rFonts w:ascii="Times New Roman" w:hAnsi="Times New Roman" w:cs="Times New Roman"/>
          <w:sz w:val="24"/>
          <w:szCs w:val="24"/>
        </w:rPr>
        <w:t>75</w:t>
      </w:r>
      <w:r w:rsidRPr="0027364D">
        <w:rPr>
          <w:rStyle w:val="markedcontent"/>
          <w:rFonts w:ascii="Times New Roman" w:hAnsi="Times New Roman" w:cs="Times New Roman"/>
          <w:sz w:val="24"/>
          <w:szCs w:val="24"/>
        </w:rPr>
        <w:t xml:space="preserve"> osób. </w:t>
      </w:r>
    </w:p>
    <w:p w:rsidR="00832FAA" w:rsidRPr="0027364D" w:rsidRDefault="00832FAA" w:rsidP="00DF279B">
      <w:pPr>
        <w:spacing w:line="360" w:lineRule="auto"/>
        <w:jc w:val="both"/>
        <w:rPr>
          <w:rStyle w:val="markedcontent"/>
          <w:rFonts w:ascii="Times New Roman" w:hAnsi="Times New Roman" w:cs="Times New Roman"/>
          <w:sz w:val="24"/>
          <w:szCs w:val="24"/>
        </w:rPr>
      </w:pPr>
      <w:r w:rsidRPr="0027364D">
        <w:rPr>
          <w:rStyle w:val="markedcontent"/>
          <w:rFonts w:ascii="Times New Roman" w:hAnsi="Times New Roman" w:cs="Times New Roman"/>
          <w:sz w:val="24"/>
          <w:szCs w:val="24"/>
        </w:rPr>
        <w:lastRenderedPageBreak/>
        <w:t>Jest obszarem o największym na terenie gminy obszarem natężenia negatywnych zj</w:t>
      </w:r>
      <w:r w:rsidR="001C1514" w:rsidRPr="0027364D">
        <w:rPr>
          <w:rStyle w:val="markedcontent"/>
          <w:rFonts w:ascii="Times New Roman" w:hAnsi="Times New Roman" w:cs="Times New Roman"/>
          <w:sz w:val="24"/>
          <w:szCs w:val="24"/>
        </w:rPr>
        <w:t>awisk społecznych przy jednocześ</w:t>
      </w:r>
      <w:r w:rsidRPr="0027364D">
        <w:rPr>
          <w:rStyle w:val="markedcontent"/>
          <w:rFonts w:ascii="Times New Roman" w:hAnsi="Times New Roman" w:cs="Times New Roman"/>
          <w:sz w:val="24"/>
          <w:szCs w:val="24"/>
        </w:rPr>
        <w:t>nie słabo rozbudowanej infrastrukturze społecznej</w:t>
      </w:r>
      <w:r w:rsidR="00596D4B" w:rsidRPr="0027364D">
        <w:rPr>
          <w:rStyle w:val="markedcontent"/>
          <w:rFonts w:ascii="Times New Roman" w:hAnsi="Times New Roman" w:cs="Times New Roman"/>
          <w:sz w:val="24"/>
          <w:szCs w:val="24"/>
        </w:rPr>
        <w:t>, technicznej oraz braku ładu przestrzennego.  Cechą charakterystyczną obszaru jest bierność gospodarcza.</w:t>
      </w:r>
      <w:r w:rsidRPr="0027364D">
        <w:rPr>
          <w:rStyle w:val="markedcontent"/>
          <w:rFonts w:ascii="Times New Roman" w:hAnsi="Times New Roman" w:cs="Times New Roman"/>
          <w:sz w:val="24"/>
          <w:szCs w:val="24"/>
        </w:rPr>
        <w:t xml:space="preserve"> Obszar oddalony od Ciechanowca, który powinien być zrewitalizowany ze względu na bardzo niekorzystne zmiany demograficzne</w:t>
      </w:r>
      <w:r w:rsidR="00596D4B" w:rsidRPr="0027364D">
        <w:rPr>
          <w:rStyle w:val="markedcontent"/>
          <w:rFonts w:ascii="Times New Roman" w:hAnsi="Times New Roman" w:cs="Times New Roman"/>
          <w:sz w:val="24"/>
          <w:szCs w:val="24"/>
        </w:rPr>
        <w:t>. Brak jakichkolwiek działań utrwali te negatywne zmiany społeczne.</w:t>
      </w:r>
    </w:p>
    <w:p w:rsidR="0066148E" w:rsidRPr="0066148E" w:rsidRDefault="0066148E" w:rsidP="00DF279B">
      <w:pPr>
        <w:spacing w:line="360" w:lineRule="auto"/>
        <w:jc w:val="both"/>
        <w:rPr>
          <w:rStyle w:val="markedcontent"/>
          <w:rFonts w:ascii="Times New Roman" w:hAnsi="Times New Roman" w:cs="Times New Roman"/>
          <w:color w:val="2D2D2D"/>
          <w:sz w:val="24"/>
          <w:szCs w:val="24"/>
        </w:rPr>
      </w:pPr>
      <w:r w:rsidRPr="0027364D">
        <w:rPr>
          <w:rFonts w:ascii="Times New Roman" w:hAnsi="Times New Roman" w:cs="Times New Roman"/>
          <w:sz w:val="24"/>
          <w:szCs w:val="24"/>
        </w:rPr>
        <w:t xml:space="preserve">Powierzchnia obszaru zdegradowanego to 535,43 ha. Powierzchnia obszaru do rewitalizacji to 197,28 ha co stanowi około 1 % powierzchni Gminy. Obszary do rewitalizacji zamieszkuje 1161 osób, co stanowi około 13% liczby ludności. </w:t>
      </w: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E9610A" w:rsidP="00DF279B">
      <w:pPr>
        <w:spacing w:line="360" w:lineRule="auto"/>
        <w:jc w:val="both"/>
        <w:rPr>
          <w:rStyle w:val="markedcontent"/>
          <w:rFonts w:ascii="Times New Roman" w:hAnsi="Times New Roman" w:cs="Times New Roman"/>
          <w:color w:val="2D2D2D"/>
          <w:sz w:val="24"/>
          <w:szCs w:val="24"/>
        </w:rPr>
      </w:pPr>
    </w:p>
    <w:p w:rsidR="00E9610A" w:rsidRDefault="006C4AAD">
      <w:pPr>
        <w:pStyle w:val="Spisilustracji"/>
        <w:tabs>
          <w:tab w:val="right" w:leader="dot" w:pos="9062"/>
        </w:tabs>
        <w:rPr>
          <w:noProof/>
        </w:rPr>
      </w:pPr>
      <w:r>
        <w:rPr>
          <w:rStyle w:val="markedcontent"/>
          <w:rFonts w:ascii="Times New Roman" w:hAnsi="Times New Roman" w:cs="Times New Roman"/>
          <w:color w:val="2D2D2D"/>
          <w:sz w:val="24"/>
          <w:szCs w:val="24"/>
        </w:rPr>
        <w:fldChar w:fldCharType="begin"/>
      </w:r>
      <w:r w:rsidR="00E9610A">
        <w:rPr>
          <w:rStyle w:val="markedcontent"/>
          <w:rFonts w:ascii="Times New Roman" w:hAnsi="Times New Roman" w:cs="Times New Roman"/>
          <w:color w:val="2D2D2D"/>
          <w:sz w:val="24"/>
          <w:szCs w:val="24"/>
        </w:rPr>
        <w:instrText xml:space="preserve"> TOC \h \z \c "Tabela" </w:instrText>
      </w:r>
      <w:r>
        <w:rPr>
          <w:rStyle w:val="markedcontent"/>
          <w:rFonts w:ascii="Times New Roman" w:hAnsi="Times New Roman" w:cs="Times New Roman"/>
          <w:color w:val="2D2D2D"/>
          <w:sz w:val="24"/>
          <w:szCs w:val="24"/>
        </w:rPr>
        <w:fldChar w:fldCharType="separate"/>
      </w:r>
      <w:hyperlink w:anchor="_Toc99693429" w:history="1">
        <w:r w:rsidR="00E9610A" w:rsidRPr="00014B86">
          <w:rPr>
            <w:rStyle w:val="Hipercze"/>
            <w:rFonts w:ascii="Times New Roman" w:hAnsi="Times New Roman" w:cs="Times New Roman"/>
            <w:i/>
            <w:noProof/>
          </w:rPr>
          <w:t>Tabela 1. Liczba mieszkańców na terenie Gminy Ciechanowiec z podziałem na osiedla</w:t>
        </w:r>
        <w:r w:rsidR="00E9610A">
          <w:rPr>
            <w:noProof/>
            <w:webHidden/>
          </w:rPr>
          <w:tab/>
        </w:r>
        <w:r>
          <w:rPr>
            <w:noProof/>
            <w:webHidden/>
          </w:rPr>
          <w:fldChar w:fldCharType="begin"/>
        </w:r>
        <w:r w:rsidR="00E9610A">
          <w:rPr>
            <w:noProof/>
            <w:webHidden/>
          </w:rPr>
          <w:instrText xml:space="preserve"> PAGEREF _Toc99693429 \h </w:instrText>
        </w:r>
        <w:r>
          <w:rPr>
            <w:noProof/>
            <w:webHidden/>
          </w:rPr>
        </w:r>
        <w:r>
          <w:rPr>
            <w:noProof/>
            <w:webHidden/>
          </w:rPr>
          <w:fldChar w:fldCharType="separate"/>
        </w:r>
        <w:r w:rsidR="00E9610A">
          <w:rPr>
            <w:noProof/>
            <w:webHidden/>
          </w:rPr>
          <w:t>3</w:t>
        </w:r>
        <w:r>
          <w:rPr>
            <w:noProof/>
            <w:webHidden/>
          </w:rPr>
          <w:fldChar w:fldCharType="end"/>
        </w:r>
      </w:hyperlink>
    </w:p>
    <w:p w:rsidR="00E9610A" w:rsidRDefault="006C4AAD">
      <w:pPr>
        <w:pStyle w:val="Spisilustracji"/>
        <w:tabs>
          <w:tab w:val="right" w:leader="dot" w:pos="9062"/>
        </w:tabs>
        <w:rPr>
          <w:noProof/>
        </w:rPr>
      </w:pPr>
      <w:hyperlink w:anchor="_Toc99693430" w:history="1">
        <w:r w:rsidR="00E9610A" w:rsidRPr="00014B86">
          <w:rPr>
            <w:rStyle w:val="Hipercze"/>
            <w:rFonts w:ascii="Times New Roman" w:hAnsi="Times New Roman" w:cs="Times New Roman"/>
            <w:i/>
            <w:noProof/>
          </w:rPr>
          <w:t>Tabela 2.Liczba mieszkańców Gminy Ciechanowiec z podziałem na miejscowości</w:t>
        </w:r>
        <w:r w:rsidR="00E9610A">
          <w:rPr>
            <w:noProof/>
            <w:webHidden/>
          </w:rPr>
          <w:tab/>
        </w:r>
        <w:r>
          <w:rPr>
            <w:noProof/>
            <w:webHidden/>
          </w:rPr>
          <w:fldChar w:fldCharType="begin"/>
        </w:r>
        <w:r w:rsidR="00E9610A">
          <w:rPr>
            <w:noProof/>
            <w:webHidden/>
          </w:rPr>
          <w:instrText xml:space="preserve"> PAGEREF _Toc99693430 \h </w:instrText>
        </w:r>
        <w:r>
          <w:rPr>
            <w:noProof/>
            <w:webHidden/>
          </w:rPr>
        </w:r>
        <w:r>
          <w:rPr>
            <w:noProof/>
            <w:webHidden/>
          </w:rPr>
          <w:fldChar w:fldCharType="separate"/>
        </w:r>
        <w:r w:rsidR="00E9610A">
          <w:rPr>
            <w:noProof/>
            <w:webHidden/>
          </w:rPr>
          <w:t>5</w:t>
        </w:r>
        <w:r>
          <w:rPr>
            <w:noProof/>
            <w:webHidden/>
          </w:rPr>
          <w:fldChar w:fldCharType="end"/>
        </w:r>
      </w:hyperlink>
    </w:p>
    <w:p w:rsidR="00E9610A" w:rsidRDefault="006C4AAD">
      <w:pPr>
        <w:pStyle w:val="Spisilustracji"/>
        <w:tabs>
          <w:tab w:val="right" w:leader="dot" w:pos="9062"/>
        </w:tabs>
        <w:rPr>
          <w:noProof/>
        </w:rPr>
      </w:pPr>
      <w:hyperlink w:anchor="_Toc99693431" w:history="1">
        <w:r w:rsidR="00E9610A" w:rsidRPr="00014B86">
          <w:rPr>
            <w:rStyle w:val="Hipercze"/>
            <w:rFonts w:ascii="Times New Roman" w:hAnsi="Times New Roman" w:cs="Times New Roman"/>
            <w:i/>
            <w:noProof/>
          </w:rPr>
          <w:t>Tabela 3. Podział mieszkańców na grupy ekonomiczne zamieszkałe na poszczególnych obszarach</w:t>
        </w:r>
        <w:r w:rsidR="00E9610A">
          <w:rPr>
            <w:noProof/>
            <w:webHidden/>
          </w:rPr>
          <w:tab/>
        </w:r>
        <w:r>
          <w:rPr>
            <w:noProof/>
            <w:webHidden/>
          </w:rPr>
          <w:fldChar w:fldCharType="begin"/>
        </w:r>
        <w:r w:rsidR="00E9610A">
          <w:rPr>
            <w:noProof/>
            <w:webHidden/>
          </w:rPr>
          <w:instrText xml:space="preserve"> PAGEREF _Toc99693431 \h </w:instrText>
        </w:r>
        <w:r>
          <w:rPr>
            <w:noProof/>
            <w:webHidden/>
          </w:rPr>
        </w:r>
        <w:r>
          <w:rPr>
            <w:noProof/>
            <w:webHidden/>
          </w:rPr>
          <w:fldChar w:fldCharType="separate"/>
        </w:r>
        <w:r w:rsidR="00E9610A">
          <w:rPr>
            <w:noProof/>
            <w:webHidden/>
          </w:rPr>
          <w:t>6</w:t>
        </w:r>
        <w:r>
          <w:rPr>
            <w:noProof/>
            <w:webHidden/>
          </w:rPr>
          <w:fldChar w:fldCharType="end"/>
        </w:r>
      </w:hyperlink>
    </w:p>
    <w:p w:rsidR="00E9610A" w:rsidRDefault="006C4AAD">
      <w:pPr>
        <w:pStyle w:val="Spisilustracji"/>
        <w:tabs>
          <w:tab w:val="right" w:leader="dot" w:pos="9062"/>
        </w:tabs>
        <w:rPr>
          <w:noProof/>
        </w:rPr>
      </w:pPr>
      <w:hyperlink w:anchor="_Toc99693432" w:history="1">
        <w:r w:rsidR="00E9610A" w:rsidRPr="00014B86">
          <w:rPr>
            <w:rStyle w:val="Hipercze"/>
            <w:rFonts w:ascii="Times New Roman" w:hAnsi="Times New Roman" w:cs="Times New Roman"/>
            <w:i/>
            <w:noProof/>
          </w:rPr>
          <w:t>Tabela 4  Wskaźnik procentowego udziału mieszkańców w wieku nieprodukcyjnym liczby osób w wieku produkcyjnym zamieszkujących na danym obszarze</w:t>
        </w:r>
        <w:r w:rsidR="00E9610A">
          <w:rPr>
            <w:noProof/>
            <w:webHidden/>
          </w:rPr>
          <w:tab/>
        </w:r>
        <w:r>
          <w:rPr>
            <w:noProof/>
            <w:webHidden/>
          </w:rPr>
          <w:fldChar w:fldCharType="begin"/>
        </w:r>
        <w:r w:rsidR="00E9610A">
          <w:rPr>
            <w:noProof/>
            <w:webHidden/>
          </w:rPr>
          <w:instrText xml:space="preserve"> PAGEREF _Toc99693432 \h </w:instrText>
        </w:r>
        <w:r>
          <w:rPr>
            <w:noProof/>
            <w:webHidden/>
          </w:rPr>
        </w:r>
        <w:r>
          <w:rPr>
            <w:noProof/>
            <w:webHidden/>
          </w:rPr>
          <w:fldChar w:fldCharType="separate"/>
        </w:r>
        <w:r w:rsidR="00E9610A">
          <w:rPr>
            <w:noProof/>
            <w:webHidden/>
          </w:rPr>
          <w:t>10</w:t>
        </w:r>
        <w:r>
          <w:rPr>
            <w:noProof/>
            <w:webHidden/>
          </w:rPr>
          <w:fldChar w:fldCharType="end"/>
        </w:r>
      </w:hyperlink>
    </w:p>
    <w:p w:rsidR="00E9610A" w:rsidRDefault="006C4AAD">
      <w:pPr>
        <w:pStyle w:val="Spisilustracji"/>
        <w:tabs>
          <w:tab w:val="right" w:leader="dot" w:pos="9062"/>
        </w:tabs>
        <w:rPr>
          <w:noProof/>
        </w:rPr>
      </w:pPr>
      <w:hyperlink w:anchor="_Toc99693433" w:history="1">
        <w:r w:rsidR="00E9610A" w:rsidRPr="00014B86">
          <w:rPr>
            <w:rStyle w:val="Hipercze"/>
            <w:rFonts w:ascii="Times New Roman" w:hAnsi="Times New Roman" w:cs="Times New Roman"/>
            <w:b/>
            <w:i/>
            <w:noProof/>
          </w:rPr>
          <w:t>Tabela 5. Wskaźnik liczby osób w wieku przedprodukcyjnym do ogólnej liczby mieszkańców</w:t>
        </w:r>
        <w:r w:rsidR="00E9610A">
          <w:rPr>
            <w:noProof/>
            <w:webHidden/>
          </w:rPr>
          <w:tab/>
        </w:r>
        <w:r>
          <w:rPr>
            <w:noProof/>
            <w:webHidden/>
          </w:rPr>
          <w:fldChar w:fldCharType="begin"/>
        </w:r>
        <w:r w:rsidR="00E9610A">
          <w:rPr>
            <w:noProof/>
            <w:webHidden/>
          </w:rPr>
          <w:instrText xml:space="preserve"> PAGEREF _Toc99693433 \h </w:instrText>
        </w:r>
        <w:r>
          <w:rPr>
            <w:noProof/>
            <w:webHidden/>
          </w:rPr>
        </w:r>
        <w:r>
          <w:rPr>
            <w:noProof/>
            <w:webHidden/>
          </w:rPr>
          <w:fldChar w:fldCharType="separate"/>
        </w:r>
        <w:r w:rsidR="00E9610A">
          <w:rPr>
            <w:noProof/>
            <w:webHidden/>
          </w:rPr>
          <w:t>13</w:t>
        </w:r>
        <w:r>
          <w:rPr>
            <w:noProof/>
            <w:webHidden/>
          </w:rPr>
          <w:fldChar w:fldCharType="end"/>
        </w:r>
      </w:hyperlink>
    </w:p>
    <w:p w:rsidR="00E9610A" w:rsidRDefault="006C4AAD">
      <w:pPr>
        <w:pStyle w:val="Spisilustracji"/>
        <w:tabs>
          <w:tab w:val="right" w:leader="dot" w:pos="9062"/>
        </w:tabs>
        <w:rPr>
          <w:noProof/>
        </w:rPr>
      </w:pPr>
      <w:hyperlink w:anchor="_Toc99693434" w:history="1">
        <w:r w:rsidR="00E9610A" w:rsidRPr="00014B86">
          <w:rPr>
            <w:rStyle w:val="Hipercze"/>
            <w:rFonts w:ascii="Times New Roman" w:hAnsi="Times New Roman" w:cs="Times New Roman"/>
            <w:i/>
            <w:noProof/>
          </w:rPr>
          <w:t>Tabela 6. Wskaźnik osób w wieku produkcyjnym do ogólnej liczby osób zamieszkałych na terenie danej jednostki osadniczej</w:t>
        </w:r>
        <w:r w:rsidR="00E9610A">
          <w:rPr>
            <w:noProof/>
            <w:webHidden/>
          </w:rPr>
          <w:tab/>
        </w:r>
        <w:r>
          <w:rPr>
            <w:noProof/>
            <w:webHidden/>
          </w:rPr>
          <w:fldChar w:fldCharType="begin"/>
        </w:r>
        <w:r w:rsidR="00E9610A">
          <w:rPr>
            <w:noProof/>
            <w:webHidden/>
          </w:rPr>
          <w:instrText xml:space="preserve"> PAGEREF _Toc99693434 \h </w:instrText>
        </w:r>
        <w:r>
          <w:rPr>
            <w:noProof/>
            <w:webHidden/>
          </w:rPr>
        </w:r>
        <w:r>
          <w:rPr>
            <w:noProof/>
            <w:webHidden/>
          </w:rPr>
          <w:fldChar w:fldCharType="separate"/>
        </w:r>
        <w:r w:rsidR="00E9610A">
          <w:rPr>
            <w:noProof/>
            <w:webHidden/>
          </w:rPr>
          <w:t>16</w:t>
        </w:r>
        <w:r>
          <w:rPr>
            <w:noProof/>
            <w:webHidden/>
          </w:rPr>
          <w:fldChar w:fldCharType="end"/>
        </w:r>
      </w:hyperlink>
    </w:p>
    <w:p w:rsidR="00E9610A" w:rsidRDefault="006C4AAD">
      <w:pPr>
        <w:pStyle w:val="Spisilustracji"/>
        <w:tabs>
          <w:tab w:val="right" w:leader="dot" w:pos="9062"/>
        </w:tabs>
        <w:rPr>
          <w:noProof/>
        </w:rPr>
      </w:pPr>
      <w:hyperlink w:anchor="_Toc99693435" w:history="1">
        <w:r w:rsidR="00E9610A" w:rsidRPr="00014B86">
          <w:rPr>
            <w:rStyle w:val="Hipercze"/>
            <w:rFonts w:ascii="Times New Roman" w:hAnsi="Times New Roman" w:cs="Times New Roman"/>
            <w:b/>
            <w:i/>
            <w:noProof/>
          </w:rPr>
          <w:t>Tabela 7. Wskaźnik liczby osób w wieku poprodukcyjnym w ogólnej liczbie mieszkańców.</w:t>
        </w:r>
        <w:r w:rsidR="00E9610A">
          <w:rPr>
            <w:noProof/>
            <w:webHidden/>
          </w:rPr>
          <w:tab/>
        </w:r>
        <w:r>
          <w:rPr>
            <w:noProof/>
            <w:webHidden/>
          </w:rPr>
          <w:fldChar w:fldCharType="begin"/>
        </w:r>
        <w:r w:rsidR="00E9610A">
          <w:rPr>
            <w:noProof/>
            <w:webHidden/>
          </w:rPr>
          <w:instrText xml:space="preserve"> PAGEREF _Toc99693435 \h </w:instrText>
        </w:r>
        <w:r>
          <w:rPr>
            <w:noProof/>
            <w:webHidden/>
          </w:rPr>
        </w:r>
        <w:r>
          <w:rPr>
            <w:noProof/>
            <w:webHidden/>
          </w:rPr>
          <w:fldChar w:fldCharType="separate"/>
        </w:r>
        <w:r w:rsidR="00E9610A">
          <w:rPr>
            <w:noProof/>
            <w:webHidden/>
          </w:rPr>
          <w:t>19</w:t>
        </w:r>
        <w:r>
          <w:rPr>
            <w:noProof/>
            <w:webHidden/>
          </w:rPr>
          <w:fldChar w:fldCharType="end"/>
        </w:r>
      </w:hyperlink>
    </w:p>
    <w:p w:rsidR="00E9610A" w:rsidRDefault="006C4AAD">
      <w:pPr>
        <w:pStyle w:val="Spisilustracji"/>
        <w:tabs>
          <w:tab w:val="right" w:leader="dot" w:pos="9062"/>
        </w:tabs>
        <w:rPr>
          <w:noProof/>
        </w:rPr>
      </w:pPr>
      <w:hyperlink w:anchor="_Toc99693436" w:history="1">
        <w:r w:rsidR="00E9610A" w:rsidRPr="00014B86">
          <w:rPr>
            <w:rStyle w:val="Hipercze"/>
            <w:rFonts w:ascii="Times New Roman" w:hAnsi="Times New Roman" w:cs="Times New Roman"/>
            <w:b/>
            <w:i/>
            <w:noProof/>
          </w:rPr>
          <w:t>Tabela 8. Wskaźnik liczby osób w wieku poprodukcyjnym przypadająca na 1000 osób w wieku produkcyjnym.</w:t>
        </w:r>
        <w:r w:rsidR="00E9610A">
          <w:rPr>
            <w:noProof/>
            <w:webHidden/>
          </w:rPr>
          <w:tab/>
        </w:r>
        <w:r>
          <w:rPr>
            <w:noProof/>
            <w:webHidden/>
          </w:rPr>
          <w:fldChar w:fldCharType="begin"/>
        </w:r>
        <w:r w:rsidR="00E9610A">
          <w:rPr>
            <w:noProof/>
            <w:webHidden/>
          </w:rPr>
          <w:instrText xml:space="preserve"> PAGEREF _Toc99693436 \h </w:instrText>
        </w:r>
        <w:r>
          <w:rPr>
            <w:noProof/>
            <w:webHidden/>
          </w:rPr>
        </w:r>
        <w:r>
          <w:rPr>
            <w:noProof/>
            <w:webHidden/>
          </w:rPr>
          <w:fldChar w:fldCharType="separate"/>
        </w:r>
        <w:r w:rsidR="00E9610A">
          <w:rPr>
            <w:noProof/>
            <w:webHidden/>
          </w:rPr>
          <w:t>22</w:t>
        </w:r>
        <w:r>
          <w:rPr>
            <w:noProof/>
            <w:webHidden/>
          </w:rPr>
          <w:fldChar w:fldCharType="end"/>
        </w:r>
      </w:hyperlink>
    </w:p>
    <w:p w:rsidR="00E9610A" w:rsidRDefault="006C4AAD">
      <w:pPr>
        <w:pStyle w:val="Spisilustracji"/>
        <w:tabs>
          <w:tab w:val="right" w:leader="dot" w:pos="9062"/>
        </w:tabs>
        <w:rPr>
          <w:noProof/>
        </w:rPr>
      </w:pPr>
      <w:hyperlink w:anchor="_Toc99693437" w:history="1">
        <w:r w:rsidR="00E9610A" w:rsidRPr="00014B86">
          <w:rPr>
            <w:rStyle w:val="Hipercze"/>
            <w:rFonts w:ascii="Times New Roman" w:hAnsi="Times New Roman" w:cs="Times New Roman"/>
            <w:i/>
            <w:noProof/>
          </w:rPr>
          <w:t>Tabela 9. Wskaźnik bezrobocia dla poszczególnych obszarów</w:t>
        </w:r>
        <w:r w:rsidR="00E9610A">
          <w:rPr>
            <w:noProof/>
            <w:webHidden/>
          </w:rPr>
          <w:tab/>
        </w:r>
        <w:r>
          <w:rPr>
            <w:noProof/>
            <w:webHidden/>
          </w:rPr>
          <w:fldChar w:fldCharType="begin"/>
        </w:r>
        <w:r w:rsidR="00E9610A">
          <w:rPr>
            <w:noProof/>
            <w:webHidden/>
          </w:rPr>
          <w:instrText xml:space="preserve"> PAGEREF _Toc99693437 \h </w:instrText>
        </w:r>
        <w:r>
          <w:rPr>
            <w:noProof/>
            <w:webHidden/>
          </w:rPr>
        </w:r>
        <w:r>
          <w:rPr>
            <w:noProof/>
            <w:webHidden/>
          </w:rPr>
          <w:fldChar w:fldCharType="separate"/>
        </w:r>
        <w:r w:rsidR="00E9610A">
          <w:rPr>
            <w:noProof/>
            <w:webHidden/>
          </w:rPr>
          <w:t>25</w:t>
        </w:r>
        <w:r>
          <w:rPr>
            <w:noProof/>
            <w:webHidden/>
          </w:rPr>
          <w:fldChar w:fldCharType="end"/>
        </w:r>
      </w:hyperlink>
    </w:p>
    <w:p w:rsidR="00E9610A" w:rsidRDefault="006C4AAD">
      <w:pPr>
        <w:pStyle w:val="Spisilustracji"/>
        <w:tabs>
          <w:tab w:val="right" w:leader="dot" w:pos="9062"/>
        </w:tabs>
        <w:rPr>
          <w:noProof/>
        </w:rPr>
      </w:pPr>
      <w:hyperlink w:anchor="_Toc99693438" w:history="1">
        <w:r w:rsidR="00E9610A" w:rsidRPr="00014B86">
          <w:rPr>
            <w:rStyle w:val="Hipercze"/>
            <w:rFonts w:ascii="Times New Roman" w:hAnsi="Times New Roman" w:cs="Times New Roman"/>
            <w:i/>
            <w:noProof/>
          </w:rPr>
          <w:t>Tabela 10.  Wskaźnik udziału bezrobotnych przypadających na 1000 mieszkańców dla danego obszaru</w:t>
        </w:r>
        <w:r w:rsidR="00E9610A">
          <w:rPr>
            <w:noProof/>
            <w:webHidden/>
          </w:rPr>
          <w:tab/>
        </w:r>
        <w:r>
          <w:rPr>
            <w:noProof/>
            <w:webHidden/>
          </w:rPr>
          <w:fldChar w:fldCharType="begin"/>
        </w:r>
        <w:r w:rsidR="00E9610A">
          <w:rPr>
            <w:noProof/>
            <w:webHidden/>
          </w:rPr>
          <w:instrText xml:space="preserve"> PAGEREF _Toc99693438 \h </w:instrText>
        </w:r>
        <w:r>
          <w:rPr>
            <w:noProof/>
            <w:webHidden/>
          </w:rPr>
        </w:r>
        <w:r>
          <w:rPr>
            <w:noProof/>
            <w:webHidden/>
          </w:rPr>
          <w:fldChar w:fldCharType="separate"/>
        </w:r>
        <w:r w:rsidR="00E9610A">
          <w:rPr>
            <w:noProof/>
            <w:webHidden/>
          </w:rPr>
          <w:t>28</w:t>
        </w:r>
        <w:r>
          <w:rPr>
            <w:noProof/>
            <w:webHidden/>
          </w:rPr>
          <w:fldChar w:fldCharType="end"/>
        </w:r>
      </w:hyperlink>
    </w:p>
    <w:p w:rsidR="00E9610A" w:rsidRDefault="006C4AAD">
      <w:pPr>
        <w:pStyle w:val="Spisilustracji"/>
        <w:tabs>
          <w:tab w:val="right" w:leader="dot" w:pos="9062"/>
        </w:tabs>
        <w:rPr>
          <w:noProof/>
        </w:rPr>
      </w:pPr>
      <w:hyperlink w:anchor="_Toc99693439" w:history="1">
        <w:r w:rsidR="00E9610A" w:rsidRPr="00014B86">
          <w:rPr>
            <w:rStyle w:val="Hipercze"/>
            <w:rFonts w:ascii="Times New Roman" w:hAnsi="Times New Roman" w:cs="Times New Roman"/>
            <w:i/>
            <w:noProof/>
          </w:rPr>
          <w:t>Tabela 11. Wskaźnik długotrwale bezrobotnych w ogólnej liczbie osób pozostających bez pracy</w:t>
        </w:r>
        <w:r w:rsidR="00E9610A">
          <w:rPr>
            <w:noProof/>
            <w:webHidden/>
          </w:rPr>
          <w:tab/>
        </w:r>
        <w:r>
          <w:rPr>
            <w:noProof/>
            <w:webHidden/>
          </w:rPr>
          <w:fldChar w:fldCharType="begin"/>
        </w:r>
        <w:r w:rsidR="00E9610A">
          <w:rPr>
            <w:noProof/>
            <w:webHidden/>
          </w:rPr>
          <w:instrText xml:space="preserve"> PAGEREF _Toc99693439 \h </w:instrText>
        </w:r>
        <w:r>
          <w:rPr>
            <w:noProof/>
            <w:webHidden/>
          </w:rPr>
        </w:r>
        <w:r>
          <w:rPr>
            <w:noProof/>
            <w:webHidden/>
          </w:rPr>
          <w:fldChar w:fldCharType="separate"/>
        </w:r>
        <w:r w:rsidR="00E9610A">
          <w:rPr>
            <w:noProof/>
            <w:webHidden/>
          </w:rPr>
          <w:t>30</w:t>
        </w:r>
        <w:r>
          <w:rPr>
            <w:noProof/>
            <w:webHidden/>
          </w:rPr>
          <w:fldChar w:fldCharType="end"/>
        </w:r>
      </w:hyperlink>
    </w:p>
    <w:p w:rsidR="00E9610A" w:rsidRDefault="006C4AAD">
      <w:pPr>
        <w:pStyle w:val="Spisilustracji"/>
        <w:tabs>
          <w:tab w:val="right" w:leader="dot" w:pos="9062"/>
        </w:tabs>
        <w:rPr>
          <w:noProof/>
        </w:rPr>
      </w:pPr>
      <w:hyperlink w:anchor="_Toc99693440" w:history="1">
        <w:r w:rsidR="00E9610A" w:rsidRPr="00014B86">
          <w:rPr>
            <w:rStyle w:val="Hipercze"/>
            <w:rFonts w:ascii="Times New Roman" w:hAnsi="Times New Roman" w:cs="Times New Roman"/>
            <w:i/>
            <w:noProof/>
          </w:rPr>
          <w:t>Tabela 12. Wskaźnik bezrobotnych powyżej 50 roku życia w ogólnej liczbie osób pozostających bez pracy</w:t>
        </w:r>
        <w:r w:rsidR="00E9610A">
          <w:rPr>
            <w:noProof/>
            <w:webHidden/>
          </w:rPr>
          <w:tab/>
        </w:r>
        <w:r>
          <w:rPr>
            <w:noProof/>
            <w:webHidden/>
          </w:rPr>
          <w:fldChar w:fldCharType="begin"/>
        </w:r>
        <w:r w:rsidR="00E9610A">
          <w:rPr>
            <w:noProof/>
            <w:webHidden/>
          </w:rPr>
          <w:instrText xml:space="preserve"> PAGEREF _Toc99693440 \h </w:instrText>
        </w:r>
        <w:r>
          <w:rPr>
            <w:noProof/>
            <w:webHidden/>
          </w:rPr>
        </w:r>
        <w:r>
          <w:rPr>
            <w:noProof/>
            <w:webHidden/>
          </w:rPr>
          <w:fldChar w:fldCharType="separate"/>
        </w:r>
        <w:r w:rsidR="00E9610A">
          <w:rPr>
            <w:noProof/>
            <w:webHidden/>
          </w:rPr>
          <w:t>33</w:t>
        </w:r>
        <w:r>
          <w:rPr>
            <w:noProof/>
            <w:webHidden/>
          </w:rPr>
          <w:fldChar w:fldCharType="end"/>
        </w:r>
      </w:hyperlink>
    </w:p>
    <w:p w:rsidR="00E9610A" w:rsidRDefault="006C4AAD">
      <w:pPr>
        <w:pStyle w:val="Spisilustracji"/>
        <w:tabs>
          <w:tab w:val="right" w:leader="dot" w:pos="9062"/>
        </w:tabs>
        <w:rPr>
          <w:noProof/>
        </w:rPr>
      </w:pPr>
      <w:hyperlink w:anchor="_Toc99693441" w:history="1">
        <w:r w:rsidR="00E9610A" w:rsidRPr="00014B86">
          <w:rPr>
            <w:rStyle w:val="Hipercze"/>
            <w:rFonts w:ascii="Times New Roman" w:hAnsi="Times New Roman" w:cs="Times New Roman"/>
            <w:i/>
            <w:noProof/>
          </w:rPr>
          <w:t>Tabela 13. Wskaźnik osób zagrożonych marginalizacją na 1000 mieszkańców</w:t>
        </w:r>
        <w:r w:rsidR="00E9610A">
          <w:rPr>
            <w:noProof/>
            <w:webHidden/>
          </w:rPr>
          <w:tab/>
        </w:r>
        <w:r>
          <w:rPr>
            <w:noProof/>
            <w:webHidden/>
          </w:rPr>
          <w:fldChar w:fldCharType="begin"/>
        </w:r>
        <w:r w:rsidR="00E9610A">
          <w:rPr>
            <w:noProof/>
            <w:webHidden/>
          </w:rPr>
          <w:instrText xml:space="preserve"> PAGEREF _Toc99693441 \h </w:instrText>
        </w:r>
        <w:r>
          <w:rPr>
            <w:noProof/>
            <w:webHidden/>
          </w:rPr>
        </w:r>
        <w:r>
          <w:rPr>
            <w:noProof/>
            <w:webHidden/>
          </w:rPr>
          <w:fldChar w:fldCharType="separate"/>
        </w:r>
        <w:r w:rsidR="00E9610A">
          <w:rPr>
            <w:noProof/>
            <w:webHidden/>
          </w:rPr>
          <w:t>36</w:t>
        </w:r>
        <w:r>
          <w:rPr>
            <w:noProof/>
            <w:webHidden/>
          </w:rPr>
          <w:fldChar w:fldCharType="end"/>
        </w:r>
      </w:hyperlink>
    </w:p>
    <w:p w:rsidR="00E9610A" w:rsidRDefault="006C4AAD">
      <w:pPr>
        <w:pStyle w:val="Spisilustracji"/>
        <w:tabs>
          <w:tab w:val="right" w:leader="dot" w:pos="9062"/>
        </w:tabs>
        <w:rPr>
          <w:noProof/>
        </w:rPr>
      </w:pPr>
      <w:hyperlink w:anchor="_Toc99693442" w:history="1">
        <w:r w:rsidR="00E9610A" w:rsidRPr="00014B86">
          <w:rPr>
            <w:rStyle w:val="Hipercze"/>
            <w:rFonts w:ascii="Times New Roman" w:hAnsi="Times New Roman" w:cs="Times New Roman"/>
            <w:i/>
            <w:noProof/>
          </w:rPr>
          <w:t>Tabela 14. Wskaźnik liczby mieszkańców w rodzinach pobierających zasiłek do ogólnej liczby mieszkańców zamieszkałej na danym terenie.</w:t>
        </w:r>
        <w:r w:rsidR="00E9610A">
          <w:rPr>
            <w:noProof/>
            <w:webHidden/>
          </w:rPr>
          <w:tab/>
        </w:r>
        <w:r>
          <w:rPr>
            <w:noProof/>
            <w:webHidden/>
          </w:rPr>
          <w:fldChar w:fldCharType="begin"/>
        </w:r>
        <w:r w:rsidR="00E9610A">
          <w:rPr>
            <w:noProof/>
            <w:webHidden/>
          </w:rPr>
          <w:instrText xml:space="preserve"> PAGEREF _Toc99693442 \h </w:instrText>
        </w:r>
        <w:r>
          <w:rPr>
            <w:noProof/>
            <w:webHidden/>
          </w:rPr>
        </w:r>
        <w:r>
          <w:rPr>
            <w:noProof/>
            <w:webHidden/>
          </w:rPr>
          <w:fldChar w:fldCharType="separate"/>
        </w:r>
        <w:r w:rsidR="00E9610A">
          <w:rPr>
            <w:noProof/>
            <w:webHidden/>
          </w:rPr>
          <w:t>40</w:t>
        </w:r>
        <w:r>
          <w:rPr>
            <w:noProof/>
            <w:webHidden/>
          </w:rPr>
          <w:fldChar w:fldCharType="end"/>
        </w:r>
      </w:hyperlink>
    </w:p>
    <w:p w:rsidR="00E9610A" w:rsidRDefault="006C4AAD">
      <w:pPr>
        <w:pStyle w:val="Spisilustracji"/>
        <w:tabs>
          <w:tab w:val="right" w:leader="dot" w:pos="9062"/>
        </w:tabs>
        <w:rPr>
          <w:noProof/>
        </w:rPr>
      </w:pPr>
      <w:hyperlink w:anchor="_Toc99693443" w:history="1">
        <w:r w:rsidR="00E9610A" w:rsidRPr="00014B86">
          <w:rPr>
            <w:rStyle w:val="Hipercze"/>
            <w:rFonts w:ascii="Times New Roman" w:hAnsi="Times New Roman" w:cs="Times New Roman"/>
            <w:i/>
            <w:noProof/>
          </w:rPr>
          <w:t>Tabela 15. Wskaźnik liczby wypłaconych zasiłków na 1000 mieszkańców</w:t>
        </w:r>
        <w:r w:rsidR="00E9610A">
          <w:rPr>
            <w:noProof/>
            <w:webHidden/>
          </w:rPr>
          <w:tab/>
        </w:r>
        <w:r>
          <w:rPr>
            <w:noProof/>
            <w:webHidden/>
          </w:rPr>
          <w:fldChar w:fldCharType="begin"/>
        </w:r>
        <w:r w:rsidR="00E9610A">
          <w:rPr>
            <w:noProof/>
            <w:webHidden/>
          </w:rPr>
          <w:instrText xml:space="preserve"> PAGEREF _Toc99693443 \h </w:instrText>
        </w:r>
        <w:r>
          <w:rPr>
            <w:noProof/>
            <w:webHidden/>
          </w:rPr>
        </w:r>
        <w:r>
          <w:rPr>
            <w:noProof/>
            <w:webHidden/>
          </w:rPr>
          <w:fldChar w:fldCharType="separate"/>
        </w:r>
        <w:r w:rsidR="00E9610A">
          <w:rPr>
            <w:noProof/>
            <w:webHidden/>
          </w:rPr>
          <w:t>43</w:t>
        </w:r>
        <w:r>
          <w:rPr>
            <w:noProof/>
            <w:webHidden/>
          </w:rPr>
          <w:fldChar w:fldCharType="end"/>
        </w:r>
      </w:hyperlink>
    </w:p>
    <w:p w:rsidR="00E9610A" w:rsidRDefault="006C4AAD">
      <w:pPr>
        <w:pStyle w:val="Spisilustracji"/>
        <w:tabs>
          <w:tab w:val="right" w:leader="dot" w:pos="9062"/>
        </w:tabs>
        <w:rPr>
          <w:noProof/>
        </w:rPr>
      </w:pPr>
      <w:hyperlink w:anchor="_Toc99693444" w:history="1">
        <w:r w:rsidR="00E9610A" w:rsidRPr="00014B86">
          <w:rPr>
            <w:rStyle w:val="Hipercze"/>
            <w:rFonts w:ascii="Times New Roman" w:hAnsi="Times New Roman" w:cs="Times New Roman"/>
            <w:i/>
            <w:noProof/>
          </w:rPr>
          <w:t>Tabela 16. Wskaźnik liczby zasiłków pobieranych z tytułu ubóstwa w stosunku do ogólnej liczby zasiłków</w:t>
        </w:r>
        <w:r w:rsidR="00E9610A">
          <w:rPr>
            <w:noProof/>
            <w:webHidden/>
          </w:rPr>
          <w:tab/>
        </w:r>
        <w:r>
          <w:rPr>
            <w:noProof/>
            <w:webHidden/>
          </w:rPr>
          <w:fldChar w:fldCharType="begin"/>
        </w:r>
        <w:r w:rsidR="00E9610A">
          <w:rPr>
            <w:noProof/>
            <w:webHidden/>
          </w:rPr>
          <w:instrText xml:space="preserve"> PAGEREF _Toc99693444 \h </w:instrText>
        </w:r>
        <w:r>
          <w:rPr>
            <w:noProof/>
            <w:webHidden/>
          </w:rPr>
        </w:r>
        <w:r>
          <w:rPr>
            <w:noProof/>
            <w:webHidden/>
          </w:rPr>
          <w:fldChar w:fldCharType="separate"/>
        </w:r>
        <w:r w:rsidR="00E9610A">
          <w:rPr>
            <w:noProof/>
            <w:webHidden/>
          </w:rPr>
          <w:t>46</w:t>
        </w:r>
        <w:r>
          <w:rPr>
            <w:noProof/>
            <w:webHidden/>
          </w:rPr>
          <w:fldChar w:fldCharType="end"/>
        </w:r>
      </w:hyperlink>
    </w:p>
    <w:p w:rsidR="00E9610A" w:rsidRDefault="006C4AAD">
      <w:pPr>
        <w:pStyle w:val="Spisilustracji"/>
        <w:tabs>
          <w:tab w:val="right" w:leader="dot" w:pos="9062"/>
        </w:tabs>
        <w:rPr>
          <w:noProof/>
        </w:rPr>
      </w:pPr>
      <w:hyperlink w:anchor="_Toc99693445" w:history="1">
        <w:r w:rsidR="00E9610A" w:rsidRPr="00014B86">
          <w:rPr>
            <w:rStyle w:val="Hipercze"/>
            <w:rFonts w:ascii="Times New Roman" w:hAnsi="Times New Roman" w:cs="Times New Roman"/>
            <w:i/>
            <w:noProof/>
          </w:rPr>
          <w:t>Tabela 17. Ilość zasiłków wypłacanych z powodu ubóstwa na 1000 mieszkańców</w:t>
        </w:r>
        <w:r w:rsidR="00E9610A">
          <w:rPr>
            <w:noProof/>
            <w:webHidden/>
          </w:rPr>
          <w:tab/>
        </w:r>
        <w:r>
          <w:rPr>
            <w:noProof/>
            <w:webHidden/>
          </w:rPr>
          <w:fldChar w:fldCharType="begin"/>
        </w:r>
        <w:r w:rsidR="00E9610A">
          <w:rPr>
            <w:noProof/>
            <w:webHidden/>
          </w:rPr>
          <w:instrText xml:space="preserve"> PAGEREF _Toc99693445 \h </w:instrText>
        </w:r>
        <w:r>
          <w:rPr>
            <w:noProof/>
            <w:webHidden/>
          </w:rPr>
        </w:r>
        <w:r>
          <w:rPr>
            <w:noProof/>
            <w:webHidden/>
          </w:rPr>
          <w:fldChar w:fldCharType="separate"/>
        </w:r>
        <w:r w:rsidR="00E9610A">
          <w:rPr>
            <w:noProof/>
            <w:webHidden/>
          </w:rPr>
          <w:t>49</w:t>
        </w:r>
        <w:r>
          <w:rPr>
            <w:noProof/>
            <w:webHidden/>
          </w:rPr>
          <w:fldChar w:fldCharType="end"/>
        </w:r>
      </w:hyperlink>
    </w:p>
    <w:p w:rsidR="00E9610A" w:rsidRDefault="006C4AAD">
      <w:pPr>
        <w:pStyle w:val="Spisilustracji"/>
        <w:tabs>
          <w:tab w:val="right" w:leader="dot" w:pos="9062"/>
        </w:tabs>
        <w:rPr>
          <w:noProof/>
        </w:rPr>
      </w:pPr>
      <w:hyperlink w:anchor="_Toc99693446" w:history="1">
        <w:r w:rsidR="00E9610A" w:rsidRPr="00014B86">
          <w:rPr>
            <w:rStyle w:val="Hipercze"/>
            <w:rFonts w:ascii="Times New Roman" w:hAnsi="Times New Roman" w:cs="Times New Roman"/>
            <w:i/>
            <w:noProof/>
          </w:rPr>
          <w:t>Tabela 18. Wskaźnik liczby zdarzeń na 1000 mieszkańców na terenie Gminy</w:t>
        </w:r>
        <w:r w:rsidR="00E9610A">
          <w:rPr>
            <w:noProof/>
            <w:webHidden/>
          </w:rPr>
          <w:tab/>
        </w:r>
        <w:r>
          <w:rPr>
            <w:noProof/>
            <w:webHidden/>
          </w:rPr>
          <w:fldChar w:fldCharType="begin"/>
        </w:r>
        <w:r w:rsidR="00E9610A">
          <w:rPr>
            <w:noProof/>
            <w:webHidden/>
          </w:rPr>
          <w:instrText xml:space="preserve"> PAGEREF _Toc99693446 \h </w:instrText>
        </w:r>
        <w:r>
          <w:rPr>
            <w:noProof/>
            <w:webHidden/>
          </w:rPr>
        </w:r>
        <w:r>
          <w:rPr>
            <w:noProof/>
            <w:webHidden/>
          </w:rPr>
          <w:fldChar w:fldCharType="separate"/>
        </w:r>
        <w:r w:rsidR="00E9610A">
          <w:rPr>
            <w:noProof/>
            <w:webHidden/>
          </w:rPr>
          <w:t>52</w:t>
        </w:r>
        <w:r>
          <w:rPr>
            <w:noProof/>
            <w:webHidden/>
          </w:rPr>
          <w:fldChar w:fldCharType="end"/>
        </w:r>
      </w:hyperlink>
    </w:p>
    <w:p w:rsidR="00E9610A" w:rsidRDefault="006C4AAD">
      <w:pPr>
        <w:pStyle w:val="Spisilustracji"/>
        <w:tabs>
          <w:tab w:val="right" w:leader="dot" w:pos="9062"/>
        </w:tabs>
        <w:rPr>
          <w:noProof/>
        </w:rPr>
      </w:pPr>
      <w:hyperlink w:anchor="_Toc99693447" w:history="1">
        <w:r w:rsidR="00E9610A" w:rsidRPr="00014B86">
          <w:rPr>
            <w:rStyle w:val="Hipercze"/>
            <w:rFonts w:ascii="Times New Roman" w:hAnsi="Times New Roman" w:cs="Times New Roman"/>
            <w:i/>
            <w:noProof/>
          </w:rPr>
          <w:t>Tabela 19. Zarejestrowane podmioty gospodarcze na 1000 mieszkańców na terenie Gminy Ciechanowiec</w:t>
        </w:r>
        <w:r w:rsidR="00E9610A">
          <w:rPr>
            <w:noProof/>
            <w:webHidden/>
          </w:rPr>
          <w:tab/>
        </w:r>
        <w:r>
          <w:rPr>
            <w:noProof/>
            <w:webHidden/>
          </w:rPr>
          <w:fldChar w:fldCharType="begin"/>
        </w:r>
        <w:r w:rsidR="00E9610A">
          <w:rPr>
            <w:noProof/>
            <w:webHidden/>
          </w:rPr>
          <w:instrText xml:space="preserve"> PAGEREF _Toc99693447 \h </w:instrText>
        </w:r>
        <w:r>
          <w:rPr>
            <w:noProof/>
            <w:webHidden/>
          </w:rPr>
        </w:r>
        <w:r>
          <w:rPr>
            <w:noProof/>
            <w:webHidden/>
          </w:rPr>
          <w:fldChar w:fldCharType="separate"/>
        </w:r>
        <w:r w:rsidR="00E9610A">
          <w:rPr>
            <w:noProof/>
            <w:webHidden/>
          </w:rPr>
          <w:t>55</w:t>
        </w:r>
        <w:r>
          <w:rPr>
            <w:noProof/>
            <w:webHidden/>
          </w:rPr>
          <w:fldChar w:fldCharType="end"/>
        </w:r>
      </w:hyperlink>
    </w:p>
    <w:p w:rsidR="00E9610A" w:rsidRDefault="006C4AAD">
      <w:pPr>
        <w:pStyle w:val="Spisilustracji"/>
        <w:tabs>
          <w:tab w:val="right" w:leader="dot" w:pos="9062"/>
        </w:tabs>
        <w:rPr>
          <w:noProof/>
        </w:rPr>
      </w:pPr>
      <w:hyperlink w:anchor="_Toc99693448" w:history="1">
        <w:r w:rsidR="00E9610A" w:rsidRPr="00014B86">
          <w:rPr>
            <w:rStyle w:val="Hipercze"/>
            <w:rFonts w:ascii="Times New Roman" w:hAnsi="Times New Roman" w:cs="Times New Roman"/>
            <w:i/>
            <w:noProof/>
          </w:rPr>
          <w:t>Tabela 20. Wyniki egzaminów ośmioklasisty w roku 2020 na terenie Gminy Ciechanowiec</w:t>
        </w:r>
        <w:r w:rsidR="00E9610A">
          <w:rPr>
            <w:noProof/>
            <w:webHidden/>
          </w:rPr>
          <w:tab/>
        </w:r>
        <w:r>
          <w:rPr>
            <w:noProof/>
            <w:webHidden/>
          </w:rPr>
          <w:fldChar w:fldCharType="begin"/>
        </w:r>
        <w:r w:rsidR="00E9610A">
          <w:rPr>
            <w:noProof/>
            <w:webHidden/>
          </w:rPr>
          <w:instrText xml:space="preserve"> PAGEREF _Toc99693448 \h </w:instrText>
        </w:r>
        <w:r>
          <w:rPr>
            <w:noProof/>
            <w:webHidden/>
          </w:rPr>
        </w:r>
        <w:r>
          <w:rPr>
            <w:noProof/>
            <w:webHidden/>
          </w:rPr>
          <w:fldChar w:fldCharType="separate"/>
        </w:r>
        <w:r w:rsidR="00E9610A">
          <w:rPr>
            <w:noProof/>
            <w:webHidden/>
          </w:rPr>
          <w:t>59</w:t>
        </w:r>
        <w:r>
          <w:rPr>
            <w:noProof/>
            <w:webHidden/>
          </w:rPr>
          <w:fldChar w:fldCharType="end"/>
        </w:r>
      </w:hyperlink>
    </w:p>
    <w:p w:rsidR="00E9610A" w:rsidRDefault="006C4AAD">
      <w:pPr>
        <w:pStyle w:val="Spisilustracji"/>
        <w:tabs>
          <w:tab w:val="right" w:leader="dot" w:pos="9062"/>
        </w:tabs>
        <w:rPr>
          <w:noProof/>
        </w:rPr>
      </w:pPr>
      <w:hyperlink w:anchor="_Toc99693449" w:history="1">
        <w:r w:rsidR="00E9610A" w:rsidRPr="00014B86">
          <w:rPr>
            <w:rStyle w:val="Hipercze"/>
            <w:rFonts w:ascii="Times New Roman" w:hAnsi="Times New Roman" w:cs="Times New Roman"/>
            <w:i/>
            <w:noProof/>
          </w:rPr>
          <w:t>Tabela 21. Wyniki egzaminów maturalnych w Liceum Ogólnokształcące im. Rotmistrza Witolda Pileckiego w Zespole Szkół Ogólnokształcących i Zawodowych w Ciechanowcu</w:t>
        </w:r>
        <w:r w:rsidR="00E9610A">
          <w:rPr>
            <w:noProof/>
            <w:webHidden/>
          </w:rPr>
          <w:tab/>
        </w:r>
        <w:r>
          <w:rPr>
            <w:noProof/>
            <w:webHidden/>
          </w:rPr>
          <w:fldChar w:fldCharType="begin"/>
        </w:r>
        <w:r w:rsidR="00E9610A">
          <w:rPr>
            <w:noProof/>
            <w:webHidden/>
          </w:rPr>
          <w:instrText xml:space="preserve"> PAGEREF _Toc99693449 \h </w:instrText>
        </w:r>
        <w:r>
          <w:rPr>
            <w:noProof/>
            <w:webHidden/>
          </w:rPr>
        </w:r>
        <w:r>
          <w:rPr>
            <w:noProof/>
            <w:webHidden/>
          </w:rPr>
          <w:fldChar w:fldCharType="separate"/>
        </w:r>
        <w:r w:rsidR="00E9610A">
          <w:rPr>
            <w:noProof/>
            <w:webHidden/>
          </w:rPr>
          <w:t>59</w:t>
        </w:r>
        <w:r>
          <w:rPr>
            <w:noProof/>
            <w:webHidden/>
          </w:rPr>
          <w:fldChar w:fldCharType="end"/>
        </w:r>
      </w:hyperlink>
    </w:p>
    <w:p w:rsidR="00E9610A" w:rsidRDefault="006C4AAD">
      <w:pPr>
        <w:pStyle w:val="Spisilustracji"/>
        <w:tabs>
          <w:tab w:val="right" w:leader="dot" w:pos="9062"/>
        </w:tabs>
        <w:rPr>
          <w:noProof/>
        </w:rPr>
      </w:pPr>
      <w:hyperlink w:anchor="_Toc99693450" w:history="1">
        <w:r w:rsidR="00E9610A" w:rsidRPr="00014B86">
          <w:rPr>
            <w:rStyle w:val="Hipercze"/>
            <w:rFonts w:ascii="Times New Roman" w:hAnsi="Times New Roman" w:cs="Times New Roman"/>
            <w:i/>
            <w:noProof/>
          </w:rPr>
          <w:t>Tabela 22. Wyniki zdawalności egzaminów w Ogólnokształcącej Szkole Sztuk Pięknych w Zespole Szkół Ogólnokształcących i Zawodowych w Ciechanowcu</w:t>
        </w:r>
        <w:r w:rsidR="00E9610A">
          <w:rPr>
            <w:noProof/>
            <w:webHidden/>
          </w:rPr>
          <w:tab/>
        </w:r>
        <w:r>
          <w:rPr>
            <w:noProof/>
            <w:webHidden/>
          </w:rPr>
          <w:fldChar w:fldCharType="begin"/>
        </w:r>
        <w:r w:rsidR="00E9610A">
          <w:rPr>
            <w:noProof/>
            <w:webHidden/>
          </w:rPr>
          <w:instrText xml:space="preserve"> PAGEREF _Toc99693450 \h </w:instrText>
        </w:r>
        <w:r>
          <w:rPr>
            <w:noProof/>
            <w:webHidden/>
          </w:rPr>
        </w:r>
        <w:r>
          <w:rPr>
            <w:noProof/>
            <w:webHidden/>
          </w:rPr>
          <w:fldChar w:fldCharType="separate"/>
        </w:r>
        <w:r w:rsidR="00E9610A">
          <w:rPr>
            <w:noProof/>
            <w:webHidden/>
          </w:rPr>
          <w:t>60</w:t>
        </w:r>
        <w:r>
          <w:rPr>
            <w:noProof/>
            <w:webHidden/>
          </w:rPr>
          <w:fldChar w:fldCharType="end"/>
        </w:r>
      </w:hyperlink>
    </w:p>
    <w:p w:rsidR="00E9610A" w:rsidRDefault="006C4AAD">
      <w:pPr>
        <w:pStyle w:val="Spisilustracji"/>
        <w:tabs>
          <w:tab w:val="right" w:leader="dot" w:pos="9062"/>
        </w:tabs>
        <w:rPr>
          <w:noProof/>
        </w:rPr>
      </w:pPr>
      <w:hyperlink w:anchor="_Toc99693451" w:history="1">
        <w:r w:rsidR="00E9610A" w:rsidRPr="00014B86">
          <w:rPr>
            <w:rStyle w:val="Hipercze"/>
            <w:rFonts w:ascii="Times New Roman" w:hAnsi="Times New Roman" w:cs="Times New Roman"/>
            <w:i/>
            <w:noProof/>
          </w:rPr>
          <w:t>Tabela 23. Wyniki zdawalności egzaminów w Liceum Ogólnokształcącym dla Dorosłych w Zespole Szkół Ogólnokształcących i Zawodowych w Ciechanowcu</w:t>
        </w:r>
        <w:r w:rsidR="00E9610A">
          <w:rPr>
            <w:noProof/>
            <w:webHidden/>
          </w:rPr>
          <w:tab/>
        </w:r>
        <w:r>
          <w:rPr>
            <w:noProof/>
            <w:webHidden/>
          </w:rPr>
          <w:fldChar w:fldCharType="begin"/>
        </w:r>
        <w:r w:rsidR="00E9610A">
          <w:rPr>
            <w:noProof/>
            <w:webHidden/>
          </w:rPr>
          <w:instrText xml:space="preserve"> PAGEREF _Toc99693451 \h </w:instrText>
        </w:r>
        <w:r>
          <w:rPr>
            <w:noProof/>
            <w:webHidden/>
          </w:rPr>
        </w:r>
        <w:r>
          <w:rPr>
            <w:noProof/>
            <w:webHidden/>
          </w:rPr>
          <w:fldChar w:fldCharType="separate"/>
        </w:r>
        <w:r w:rsidR="00E9610A">
          <w:rPr>
            <w:noProof/>
            <w:webHidden/>
          </w:rPr>
          <w:t>60</w:t>
        </w:r>
        <w:r>
          <w:rPr>
            <w:noProof/>
            <w:webHidden/>
          </w:rPr>
          <w:fldChar w:fldCharType="end"/>
        </w:r>
      </w:hyperlink>
    </w:p>
    <w:p w:rsidR="00E9610A" w:rsidRDefault="006C4AAD">
      <w:pPr>
        <w:pStyle w:val="Spisilustracji"/>
        <w:tabs>
          <w:tab w:val="right" w:leader="dot" w:pos="9062"/>
        </w:tabs>
        <w:rPr>
          <w:noProof/>
        </w:rPr>
      </w:pPr>
      <w:hyperlink w:anchor="_Toc99693452" w:history="1">
        <w:r w:rsidR="00E9610A" w:rsidRPr="00014B86">
          <w:rPr>
            <w:rStyle w:val="Hipercze"/>
            <w:rFonts w:ascii="Times New Roman" w:hAnsi="Times New Roman" w:cs="Times New Roman"/>
            <w:i/>
            <w:noProof/>
          </w:rPr>
          <w:t>Tabela 24. Okręgi wyborcze na terenie Gminy Ciechanowiec</w:t>
        </w:r>
        <w:r w:rsidR="00E9610A">
          <w:rPr>
            <w:noProof/>
            <w:webHidden/>
          </w:rPr>
          <w:tab/>
        </w:r>
        <w:r>
          <w:rPr>
            <w:noProof/>
            <w:webHidden/>
          </w:rPr>
          <w:fldChar w:fldCharType="begin"/>
        </w:r>
        <w:r w:rsidR="00E9610A">
          <w:rPr>
            <w:noProof/>
            <w:webHidden/>
          </w:rPr>
          <w:instrText xml:space="preserve"> PAGEREF _Toc99693452 \h </w:instrText>
        </w:r>
        <w:r>
          <w:rPr>
            <w:noProof/>
            <w:webHidden/>
          </w:rPr>
        </w:r>
        <w:r>
          <w:rPr>
            <w:noProof/>
            <w:webHidden/>
          </w:rPr>
          <w:fldChar w:fldCharType="separate"/>
        </w:r>
        <w:r w:rsidR="00E9610A">
          <w:rPr>
            <w:noProof/>
            <w:webHidden/>
          </w:rPr>
          <w:t>61</w:t>
        </w:r>
        <w:r>
          <w:rPr>
            <w:noProof/>
            <w:webHidden/>
          </w:rPr>
          <w:fldChar w:fldCharType="end"/>
        </w:r>
      </w:hyperlink>
    </w:p>
    <w:p w:rsidR="00E9610A" w:rsidRDefault="006C4AAD">
      <w:pPr>
        <w:pStyle w:val="Spisilustracji"/>
        <w:tabs>
          <w:tab w:val="right" w:leader="dot" w:pos="9062"/>
        </w:tabs>
        <w:rPr>
          <w:noProof/>
        </w:rPr>
      </w:pPr>
      <w:hyperlink w:anchor="_Toc99693453" w:history="1">
        <w:r w:rsidR="00E9610A" w:rsidRPr="00014B86">
          <w:rPr>
            <w:rStyle w:val="Hipercze"/>
            <w:rFonts w:ascii="Times New Roman" w:hAnsi="Times New Roman" w:cs="Times New Roman"/>
            <w:i/>
            <w:noProof/>
          </w:rPr>
          <w:t>Tabela 25. Frekwencja w poszczególnych obwodach na terenie Gminy Ciechanowiec</w:t>
        </w:r>
        <w:r w:rsidR="00E9610A">
          <w:rPr>
            <w:noProof/>
            <w:webHidden/>
          </w:rPr>
          <w:tab/>
        </w:r>
        <w:r>
          <w:rPr>
            <w:noProof/>
            <w:webHidden/>
          </w:rPr>
          <w:fldChar w:fldCharType="begin"/>
        </w:r>
        <w:r w:rsidR="00E9610A">
          <w:rPr>
            <w:noProof/>
            <w:webHidden/>
          </w:rPr>
          <w:instrText xml:space="preserve"> PAGEREF _Toc99693453 \h </w:instrText>
        </w:r>
        <w:r>
          <w:rPr>
            <w:noProof/>
            <w:webHidden/>
          </w:rPr>
        </w:r>
        <w:r>
          <w:rPr>
            <w:noProof/>
            <w:webHidden/>
          </w:rPr>
          <w:fldChar w:fldCharType="separate"/>
        </w:r>
        <w:r w:rsidR="00E9610A">
          <w:rPr>
            <w:noProof/>
            <w:webHidden/>
          </w:rPr>
          <w:t>63</w:t>
        </w:r>
        <w:r>
          <w:rPr>
            <w:noProof/>
            <w:webHidden/>
          </w:rPr>
          <w:fldChar w:fldCharType="end"/>
        </w:r>
      </w:hyperlink>
    </w:p>
    <w:p w:rsidR="00E9610A" w:rsidRDefault="006C4AAD">
      <w:pPr>
        <w:pStyle w:val="Spisilustracji"/>
        <w:tabs>
          <w:tab w:val="right" w:leader="dot" w:pos="9062"/>
        </w:tabs>
        <w:rPr>
          <w:noProof/>
        </w:rPr>
      </w:pPr>
      <w:hyperlink w:anchor="_Toc99693454" w:history="1">
        <w:r w:rsidR="00E9610A" w:rsidRPr="00014B86">
          <w:rPr>
            <w:rStyle w:val="Hipercze"/>
            <w:rFonts w:ascii="Times New Roman" w:hAnsi="Times New Roman" w:cs="Times New Roman"/>
            <w:i/>
            <w:noProof/>
          </w:rPr>
          <w:t>Tabela 26. Drogi wojewódzkie przebiegające przez obszar gminy Ciechanowiec</w:t>
        </w:r>
        <w:r w:rsidR="00E9610A">
          <w:rPr>
            <w:noProof/>
            <w:webHidden/>
          </w:rPr>
          <w:tab/>
        </w:r>
        <w:r>
          <w:rPr>
            <w:noProof/>
            <w:webHidden/>
          </w:rPr>
          <w:fldChar w:fldCharType="begin"/>
        </w:r>
        <w:r w:rsidR="00E9610A">
          <w:rPr>
            <w:noProof/>
            <w:webHidden/>
          </w:rPr>
          <w:instrText xml:space="preserve"> PAGEREF _Toc99693454 \h </w:instrText>
        </w:r>
        <w:r>
          <w:rPr>
            <w:noProof/>
            <w:webHidden/>
          </w:rPr>
        </w:r>
        <w:r>
          <w:rPr>
            <w:noProof/>
            <w:webHidden/>
          </w:rPr>
          <w:fldChar w:fldCharType="separate"/>
        </w:r>
        <w:r w:rsidR="00E9610A">
          <w:rPr>
            <w:noProof/>
            <w:webHidden/>
          </w:rPr>
          <w:t>73</w:t>
        </w:r>
        <w:r>
          <w:rPr>
            <w:noProof/>
            <w:webHidden/>
          </w:rPr>
          <w:fldChar w:fldCharType="end"/>
        </w:r>
      </w:hyperlink>
    </w:p>
    <w:p w:rsidR="00E9610A" w:rsidRDefault="006C4AAD">
      <w:pPr>
        <w:pStyle w:val="Spisilustracji"/>
        <w:tabs>
          <w:tab w:val="right" w:leader="dot" w:pos="9062"/>
        </w:tabs>
        <w:rPr>
          <w:noProof/>
        </w:rPr>
      </w:pPr>
      <w:hyperlink w:anchor="_Toc99693455" w:history="1">
        <w:r w:rsidR="00E9610A" w:rsidRPr="00014B86">
          <w:rPr>
            <w:rStyle w:val="Hipercze"/>
            <w:rFonts w:ascii="Times New Roman" w:hAnsi="Times New Roman" w:cs="Times New Roman"/>
            <w:i/>
            <w:noProof/>
          </w:rPr>
          <w:t>Tabela 27. Drogi powiatowe przebiegające przez obszar gminy Ciechanowiec</w:t>
        </w:r>
        <w:r w:rsidR="00E9610A">
          <w:rPr>
            <w:noProof/>
            <w:webHidden/>
          </w:rPr>
          <w:tab/>
        </w:r>
        <w:r>
          <w:rPr>
            <w:noProof/>
            <w:webHidden/>
          </w:rPr>
          <w:fldChar w:fldCharType="begin"/>
        </w:r>
        <w:r w:rsidR="00E9610A">
          <w:rPr>
            <w:noProof/>
            <w:webHidden/>
          </w:rPr>
          <w:instrText xml:space="preserve"> PAGEREF _Toc99693455 \h </w:instrText>
        </w:r>
        <w:r>
          <w:rPr>
            <w:noProof/>
            <w:webHidden/>
          </w:rPr>
        </w:r>
        <w:r>
          <w:rPr>
            <w:noProof/>
            <w:webHidden/>
          </w:rPr>
          <w:fldChar w:fldCharType="separate"/>
        </w:r>
        <w:r w:rsidR="00E9610A">
          <w:rPr>
            <w:noProof/>
            <w:webHidden/>
          </w:rPr>
          <w:t>73</w:t>
        </w:r>
        <w:r>
          <w:rPr>
            <w:noProof/>
            <w:webHidden/>
          </w:rPr>
          <w:fldChar w:fldCharType="end"/>
        </w:r>
      </w:hyperlink>
    </w:p>
    <w:p w:rsidR="00E9610A" w:rsidRDefault="006C4AAD">
      <w:pPr>
        <w:pStyle w:val="Spisilustracji"/>
        <w:tabs>
          <w:tab w:val="right" w:leader="dot" w:pos="9062"/>
        </w:tabs>
        <w:rPr>
          <w:noProof/>
        </w:rPr>
      </w:pPr>
      <w:hyperlink w:anchor="_Toc99693456" w:history="1">
        <w:r w:rsidR="00E9610A" w:rsidRPr="00014B86">
          <w:rPr>
            <w:rStyle w:val="Hipercze"/>
            <w:rFonts w:ascii="Times New Roman" w:hAnsi="Times New Roman" w:cs="Times New Roman"/>
            <w:i/>
            <w:noProof/>
          </w:rPr>
          <w:t>Tabela 28. Liczba lokali będących własnością Gminy</w:t>
        </w:r>
        <w:r w:rsidR="00E9610A">
          <w:rPr>
            <w:noProof/>
            <w:webHidden/>
          </w:rPr>
          <w:tab/>
        </w:r>
        <w:r>
          <w:rPr>
            <w:noProof/>
            <w:webHidden/>
          </w:rPr>
          <w:fldChar w:fldCharType="begin"/>
        </w:r>
        <w:r w:rsidR="00E9610A">
          <w:rPr>
            <w:noProof/>
            <w:webHidden/>
          </w:rPr>
          <w:instrText xml:space="preserve"> PAGEREF _Toc99693456 \h </w:instrText>
        </w:r>
        <w:r>
          <w:rPr>
            <w:noProof/>
            <w:webHidden/>
          </w:rPr>
        </w:r>
        <w:r>
          <w:rPr>
            <w:noProof/>
            <w:webHidden/>
          </w:rPr>
          <w:fldChar w:fldCharType="separate"/>
        </w:r>
        <w:r w:rsidR="00E9610A">
          <w:rPr>
            <w:noProof/>
            <w:webHidden/>
          </w:rPr>
          <w:t>75</w:t>
        </w:r>
        <w:r>
          <w:rPr>
            <w:noProof/>
            <w:webHidden/>
          </w:rPr>
          <w:fldChar w:fldCharType="end"/>
        </w:r>
      </w:hyperlink>
    </w:p>
    <w:p w:rsidR="00E9610A" w:rsidRDefault="006C4AAD">
      <w:pPr>
        <w:pStyle w:val="Spisilustracji"/>
        <w:tabs>
          <w:tab w:val="right" w:leader="dot" w:pos="9062"/>
        </w:tabs>
        <w:rPr>
          <w:noProof/>
        </w:rPr>
      </w:pPr>
      <w:hyperlink w:anchor="_Toc99693457" w:history="1">
        <w:r w:rsidR="00E9610A" w:rsidRPr="00014B86">
          <w:rPr>
            <w:rStyle w:val="Hipercze"/>
            <w:rFonts w:ascii="Times New Roman" w:hAnsi="Times New Roman" w:cs="Times New Roman"/>
            <w:i/>
            <w:noProof/>
          </w:rPr>
          <w:t>Tabela 29. Wiek lokali będących własnością Gminy</w:t>
        </w:r>
        <w:r w:rsidR="00E9610A">
          <w:rPr>
            <w:noProof/>
            <w:webHidden/>
          </w:rPr>
          <w:tab/>
        </w:r>
        <w:r>
          <w:rPr>
            <w:noProof/>
            <w:webHidden/>
          </w:rPr>
          <w:fldChar w:fldCharType="begin"/>
        </w:r>
        <w:r w:rsidR="00E9610A">
          <w:rPr>
            <w:noProof/>
            <w:webHidden/>
          </w:rPr>
          <w:instrText xml:space="preserve"> PAGEREF _Toc99693457 \h </w:instrText>
        </w:r>
        <w:r>
          <w:rPr>
            <w:noProof/>
            <w:webHidden/>
          </w:rPr>
        </w:r>
        <w:r>
          <w:rPr>
            <w:noProof/>
            <w:webHidden/>
          </w:rPr>
          <w:fldChar w:fldCharType="separate"/>
        </w:r>
        <w:r w:rsidR="00E9610A">
          <w:rPr>
            <w:noProof/>
            <w:webHidden/>
          </w:rPr>
          <w:t>75</w:t>
        </w:r>
        <w:r>
          <w:rPr>
            <w:noProof/>
            <w:webHidden/>
          </w:rPr>
          <w:fldChar w:fldCharType="end"/>
        </w:r>
      </w:hyperlink>
    </w:p>
    <w:p w:rsidR="00E9610A" w:rsidRDefault="006C4AAD">
      <w:pPr>
        <w:pStyle w:val="Spisilustracji"/>
        <w:tabs>
          <w:tab w:val="right" w:leader="dot" w:pos="9062"/>
        </w:tabs>
        <w:rPr>
          <w:noProof/>
        </w:rPr>
      </w:pPr>
      <w:hyperlink w:anchor="_Toc99693458" w:history="1">
        <w:r w:rsidR="00E9610A" w:rsidRPr="00014B86">
          <w:rPr>
            <w:rStyle w:val="Hipercze"/>
            <w:rFonts w:ascii="Times New Roman" w:hAnsi="Times New Roman" w:cs="Times New Roman"/>
            <w:i/>
            <w:noProof/>
          </w:rPr>
          <w:t>Tabela 30. Wykaz dzikich składowisk odpadów na terenie Gminy Ciechanowiec</w:t>
        </w:r>
        <w:r w:rsidR="00E9610A">
          <w:rPr>
            <w:noProof/>
            <w:webHidden/>
          </w:rPr>
          <w:tab/>
        </w:r>
        <w:r>
          <w:rPr>
            <w:noProof/>
            <w:webHidden/>
          </w:rPr>
          <w:fldChar w:fldCharType="begin"/>
        </w:r>
        <w:r w:rsidR="00E9610A">
          <w:rPr>
            <w:noProof/>
            <w:webHidden/>
          </w:rPr>
          <w:instrText xml:space="preserve"> PAGEREF _Toc99693458 \h </w:instrText>
        </w:r>
        <w:r>
          <w:rPr>
            <w:noProof/>
            <w:webHidden/>
          </w:rPr>
        </w:r>
        <w:r>
          <w:rPr>
            <w:noProof/>
            <w:webHidden/>
          </w:rPr>
          <w:fldChar w:fldCharType="separate"/>
        </w:r>
        <w:r w:rsidR="00E9610A">
          <w:rPr>
            <w:noProof/>
            <w:webHidden/>
          </w:rPr>
          <w:t>76</w:t>
        </w:r>
        <w:r>
          <w:rPr>
            <w:noProof/>
            <w:webHidden/>
          </w:rPr>
          <w:fldChar w:fldCharType="end"/>
        </w:r>
      </w:hyperlink>
    </w:p>
    <w:p w:rsidR="00E9610A" w:rsidRDefault="006C4AAD" w:rsidP="00DF279B">
      <w:pPr>
        <w:spacing w:line="360" w:lineRule="auto"/>
        <w:jc w:val="both"/>
        <w:rPr>
          <w:rStyle w:val="markedcontent"/>
          <w:rFonts w:ascii="Times New Roman" w:hAnsi="Times New Roman" w:cs="Times New Roman"/>
          <w:color w:val="2D2D2D"/>
          <w:sz w:val="24"/>
          <w:szCs w:val="24"/>
        </w:rPr>
      </w:pPr>
      <w:r>
        <w:rPr>
          <w:rStyle w:val="markedcontent"/>
          <w:rFonts w:ascii="Times New Roman" w:hAnsi="Times New Roman" w:cs="Times New Roman"/>
          <w:color w:val="2D2D2D"/>
          <w:sz w:val="24"/>
          <w:szCs w:val="24"/>
        </w:rPr>
        <w:fldChar w:fldCharType="end"/>
      </w:r>
    </w:p>
    <w:p w:rsidR="002F5DED" w:rsidRDefault="002F5DED" w:rsidP="00DF279B">
      <w:pPr>
        <w:spacing w:line="360" w:lineRule="auto"/>
        <w:jc w:val="both"/>
        <w:rPr>
          <w:rStyle w:val="markedcontent"/>
          <w:rFonts w:ascii="Times New Roman" w:hAnsi="Times New Roman" w:cs="Times New Roman"/>
          <w:color w:val="2D2D2D"/>
          <w:sz w:val="24"/>
          <w:szCs w:val="24"/>
        </w:rPr>
      </w:pPr>
    </w:p>
    <w:p w:rsidR="002F5DED" w:rsidRDefault="002F5DED" w:rsidP="00DF279B">
      <w:pPr>
        <w:spacing w:line="360" w:lineRule="auto"/>
        <w:jc w:val="both"/>
        <w:rPr>
          <w:rStyle w:val="markedcontent"/>
          <w:rFonts w:ascii="Times New Roman" w:hAnsi="Times New Roman" w:cs="Times New Roman"/>
          <w:color w:val="2D2D2D"/>
          <w:sz w:val="24"/>
          <w:szCs w:val="24"/>
        </w:rPr>
      </w:pPr>
    </w:p>
    <w:p w:rsidR="00DF279B" w:rsidRDefault="00DF279B" w:rsidP="001138F2">
      <w:pPr>
        <w:spacing w:line="360" w:lineRule="auto"/>
        <w:jc w:val="both"/>
        <w:rPr>
          <w:rStyle w:val="markedcontent"/>
          <w:rFonts w:ascii="Times New Roman" w:hAnsi="Times New Roman" w:cs="Times New Roman"/>
          <w:color w:val="2D2D2D"/>
          <w:sz w:val="24"/>
          <w:szCs w:val="24"/>
        </w:rPr>
      </w:pPr>
    </w:p>
    <w:p w:rsidR="008D2D03" w:rsidRPr="00376E33" w:rsidRDefault="008D2D03" w:rsidP="001138F2">
      <w:pPr>
        <w:spacing w:line="360" w:lineRule="auto"/>
        <w:jc w:val="both"/>
        <w:rPr>
          <w:rStyle w:val="markedcontent"/>
          <w:rFonts w:ascii="Times New Roman" w:hAnsi="Times New Roman" w:cs="Times New Roman"/>
          <w:color w:val="2D2D2D"/>
          <w:sz w:val="24"/>
          <w:szCs w:val="24"/>
        </w:rPr>
      </w:pPr>
    </w:p>
    <w:p w:rsidR="001138F2" w:rsidRPr="001138F2" w:rsidRDefault="001138F2" w:rsidP="001138F2">
      <w:pPr>
        <w:spacing w:line="360" w:lineRule="auto"/>
        <w:jc w:val="both"/>
        <w:rPr>
          <w:rStyle w:val="markedcontent"/>
          <w:rFonts w:ascii="Times New Roman" w:hAnsi="Times New Roman" w:cs="Times New Roman"/>
          <w:color w:val="2D2D2D"/>
          <w:sz w:val="21"/>
          <w:szCs w:val="21"/>
        </w:rPr>
      </w:pPr>
    </w:p>
    <w:tbl>
      <w:tblPr>
        <w:tblW w:w="3674" w:type="dxa"/>
        <w:tblInd w:w="55" w:type="dxa"/>
        <w:tblCellMar>
          <w:left w:w="70" w:type="dxa"/>
          <w:right w:w="70" w:type="dxa"/>
        </w:tblCellMar>
        <w:tblLook w:val="04A0"/>
      </w:tblPr>
      <w:tblGrid>
        <w:gridCol w:w="3674"/>
      </w:tblGrid>
      <w:tr w:rsidR="002F4A8B" w:rsidRPr="002331D4" w:rsidTr="00D6110A">
        <w:trPr>
          <w:trHeight w:val="12207"/>
        </w:trPr>
        <w:tc>
          <w:tcPr>
            <w:tcW w:w="3674" w:type="dxa"/>
            <w:shd w:val="clear" w:color="auto" w:fill="auto"/>
            <w:noWrap/>
            <w:vAlign w:val="center"/>
            <w:hideMark/>
          </w:tcPr>
          <w:p w:rsidR="002F4A8B" w:rsidRPr="002331D4" w:rsidRDefault="002F4A8B" w:rsidP="002331D4">
            <w:pPr>
              <w:spacing w:line="360" w:lineRule="auto"/>
              <w:jc w:val="both"/>
              <w:rPr>
                <w:rFonts w:ascii="Times New Roman" w:eastAsia="Times New Roman" w:hAnsi="Times New Roman" w:cs="Times New Roman"/>
                <w:bCs/>
                <w:sz w:val="24"/>
                <w:szCs w:val="24"/>
              </w:rPr>
            </w:pPr>
          </w:p>
        </w:tc>
      </w:tr>
    </w:tbl>
    <w:p w:rsidR="00D85054" w:rsidRPr="00312AE6" w:rsidRDefault="00D85054" w:rsidP="008D2539">
      <w:pPr>
        <w:pStyle w:val="Akapitzlist"/>
        <w:ind w:left="0"/>
        <w:rPr>
          <w:rFonts w:ascii="Arial" w:hAnsi="Arial" w:cs="Arial"/>
          <w:sz w:val="30"/>
          <w:szCs w:val="30"/>
        </w:rPr>
      </w:pPr>
    </w:p>
    <w:sectPr w:rsidR="00D85054" w:rsidRPr="00312AE6" w:rsidSect="00217D8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966" w:rsidRDefault="00B25966" w:rsidP="00646968">
      <w:pPr>
        <w:spacing w:after="0" w:line="240" w:lineRule="auto"/>
      </w:pPr>
      <w:r>
        <w:separator/>
      </w:r>
    </w:p>
  </w:endnote>
  <w:endnote w:type="continuationSeparator" w:id="1">
    <w:p w:rsidR="00B25966" w:rsidRDefault="00B25966" w:rsidP="00646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sans-serif">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96" w:rsidRDefault="00E5629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9085"/>
      <w:docPartObj>
        <w:docPartGallery w:val="Page Numbers (Bottom of Page)"/>
        <w:docPartUnique/>
      </w:docPartObj>
    </w:sdtPr>
    <w:sdtContent>
      <w:p w:rsidR="00E56296" w:rsidRDefault="006C4AAD">
        <w:pPr>
          <w:pStyle w:val="Stopka"/>
          <w:jc w:val="right"/>
        </w:pPr>
        <w:fldSimple w:instr=" PAGE   \* MERGEFORMAT ">
          <w:r w:rsidR="0027364D">
            <w:rPr>
              <w:noProof/>
            </w:rPr>
            <w:t>4</w:t>
          </w:r>
        </w:fldSimple>
      </w:p>
    </w:sdtContent>
  </w:sdt>
  <w:p w:rsidR="00E56296" w:rsidRDefault="00E5629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96" w:rsidRDefault="00E562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966" w:rsidRDefault="00B25966" w:rsidP="00646968">
      <w:pPr>
        <w:spacing w:after="0" w:line="240" w:lineRule="auto"/>
      </w:pPr>
      <w:r>
        <w:separator/>
      </w:r>
    </w:p>
  </w:footnote>
  <w:footnote w:type="continuationSeparator" w:id="1">
    <w:p w:rsidR="00B25966" w:rsidRDefault="00B25966" w:rsidP="00646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96" w:rsidRDefault="00E5629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ytuł"/>
      <w:id w:val="77738743"/>
      <w:dataBinding w:prefixMappings="xmlns:ns0='http://schemas.openxmlformats.org/package/2006/metadata/core-properties' xmlns:ns1='http://purl.org/dc/elements/1.1/'" w:xpath="/ns0:coreProperties[1]/ns1:title[1]" w:storeItemID="{6C3C8BC8-F283-45AE-878A-BAB7291924A1}"/>
      <w:text/>
    </w:sdtPr>
    <w:sdtContent>
      <w:p w:rsidR="00E56296" w:rsidRDefault="00E56296" w:rsidP="007858E7">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Wyznaczenie obszaru zdegradowanego i rewitalizacji - diagnoza</w:t>
        </w:r>
      </w:p>
    </w:sdtContent>
  </w:sdt>
  <w:p w:rsidR="00E56296" w:rsidRDefault="00E5629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96" w:rsidRDefault="00E56296">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p>
  <w:p w:rsidR="00E56296" w:rsidRDefault="00E5629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98E0C0"/>
    <w:lvl w:ilvl="0">
      <w:numFmt w:val="bullet"/>
      <w:lvlText w:val="*"/>
      <w:lvlJc w:val="left"/>
    </w:lvl>
  </w:abstractNum>
  <w:abstractNum w:abstractNumId="1">
    <w:nsid w:val="0337741E"/>
    <w:multiLevelType w:val="multilevel"/>
    <w:tmpl w:val="92625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8661A7"/>
    <w:multiLevelType w:val="hybridMultilevel"/>
    <w:tmpl w:val="4058FB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276337"/>
    <w:multiLevelType w:val="hybridMultilevel"/>
    <w:tmpl w:val="141CDD5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09F41577"/>
    <w:multiLevelType w:val="hybridMultilevel"/>
    <w:tmpl w:val="5D0E6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E40E7A"/>
    <w:multiLevelType w:val="hybridMultilevel"/>
    <w:tmpl w:val="3EEC4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39758C"/>
    <w:multiLevelType w:val="hybridMultilevel"/>
    <w:tmpl w:val="B9347A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980F4E"/>
    <w:multiLevelType w:val="hybridMultilevel"/>
    <w:tmpl w:val="41EC7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E630DC"/>
    <w:multiLevelType w:val="hybridMultilevel"/>
    <w:tmpl w:val="49A827F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1DA324D5"/>
    <w:multiLevelType w:val="hybridMultilevel"/>
    <w:tmpl w:val="6A0A9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844484"/>
    <w:multiLevelType w:val="hybridMultilevel"/>
    <w:tmpl w:val="91168FB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267B71FE"/>
    <w:multiLevelType w:val="hybridMultilevel"/>
    <w:tmpl w:val="D0666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D112D1"/>
    <w:multiLevelType w:val="hybridMultilevel"/>
    <w:tmpl w:val="36FE1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8C2D24"/>
    <w:multiLevelType w:val="hybridMultilevel"/>
    <w:tmpl w:val="8744BC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B75D0C"/>
    <w:multiLevelType w:val="hybridMultilevel"/>
    <w:tmpl w:val="A11C25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097BAB"/>
    <w:multiLevelType w:val="hybridMultilevel"/>
    <w:tmpl w:val="4D089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B10E59"/>
    <w:multiLevelType w:val="hybridMultilevel"/>
    <w:tmpl w:val="1A604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673E6C"/>
    <w:multiLevelType w:val="hybridMultilevel"/>
    <w:tmpl w:val="F43411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644858"/>
    <w:multiLevelType w:val="hybridMultilevel"/>
    <w:tmpl w:val="47AE528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nsid w:val="47EF5FD9"/>
    <w:multiLevelType w:val="hybridMultilevel"/>
    <w:tmpl w:val="928EBB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B42374"/>
    <w:multiLevelType w:val="hybridMultilevel"/>
    <w:tmpl w:val="692E86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4C3657"/>
    <w:multiLevelType w:val="hybridMultilevel"/>
    <w:tmpl w:val="C3C4ED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AF1A08"/>
    <w:multiLevelType w:val="hybridMultilevel"/>
    <w:tmpl w:val="C4126C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74260B"/>
    <w:multiLevelType w:val="hybridMultilevel"/>
    <w:tmpl w:val="402E9F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291C9E"/>
    <w:multiLevelType w:val="hybridMultilevel"/>
    <w:tmpl w:val="18A0F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F9115F"/>
    <w:multiLevelType w:val="hybridMultilevel"/>
    <w:tmpl w:val="5CEE7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C805835"/>
    <w:multiLevelType w:val="hybridMultilevel"/>
    <w:tmpl w:val="4948B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E124C2"/>
    <w:multiLevelType w:val="hybridMultilevel"/>
    <w:tmpl w:val="AB9CF10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1B815D0"/>
    <w:multiLevelType w:val="hybridMultilevel"/>
    <w:tmpl w:val="ED0C6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A32EFB"/>
    <w:multiLevelType w:val="hybridMultilevel"/>
    <w:tmpl w:val="29643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7530FD"/>
    <w:multiLevelType w:val="multilevel"/>
    <w:tmpl w:val="1E02858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D3D108F"/>
    <w:multiLevelType w:val="hybridMultilevel"/>
    <w:tmpl w:val="D5D86E5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nsid w:val="70AE0908"/>
    <w:multiLevelType w:val="hybridMultilevel"/>
    <w:tmpl w:val="47BAFC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454C98"/>
    <w:multiLevelType w:val="hybridMultilevel"/>
    <w:tmpl w:val="2C2CEB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5BD25C6"/>
    <w:multiLevelType w:val="hybridMultilevel"/>
    <w:tmpl w:val="9C500E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5D6635E"/>
    <w:multiLevelType w:val="hybridMultilevel"/>
    <w:tmpl w:val="B34A9F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5419D8"/>
    <w:multiLevelType w:val="hybridMultilevel"/>
    <w:tmpl w:val="6DF2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676CB2"/>
    <w:multiLevelType w:val="hybridMultilevel"/>
    <w:tmpl w:val="69EAC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6E7214"/>
    <w:multiLevelType w:val="hybridMultilevel"/>
    <w:tmpl w:val="571AD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C49E7"/>
    <w:multiLevelType w:val="hybridMultilevel"/>
    <w:tmpl w:val="B6822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E055078"/>
    <w:multiLevelType w:val="hybridMultilevel"/>
    <w:tmpl w:val="37B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EBA6DA0"/>
    <w:multiLevelType w:val="hybridMultilevel"/>
    <w:tmpl w:val="D5189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3"/>
  </w:num>
  <w:num w:numId="4">
    <w:abstractNumId w:val="36"/>
  </w:num>
  <w:num w:numId="5">
    <w:abstractNumId w:val="8"/>
  </w:num>
  <w:num w:numId="6">
    <w:abstractNumId w:val="12"/>
  </w:num>
  <w:num w:numId="7">
    <w:abstractNumId w:val="15"/>
  </w:num>
  <w:num w:numId="8">
    <w:abstractNumId w:val="29"/>
  </w:num>
  <w:num w:numId="9">
    <w:abstractNumId w:val="39"/>
  </w:num>
  <w:num w:numId="10">
    <w:abstractNumId w:val="41"/>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9"/>
  </w:num>
  <w:num w:numId="13">
    <w:abstractNumId w:val="5"/>
  </w:num>
  <w:num w:numId="14">
    <w:abstractNumId w:val="37"/>
  </w:num>
  <w:num w:numId="15">
    <w:abstractNumId w:val="24"/>
  </w:num>
  <w:num w:numId="16">
    <w:abstractNumId w:val="38"/>
  </w:num>
  <w:num w:numId="17">
    <w:abstractNumId w:val="18"/>
  </w:num>
  <w:num w:numId="18">
    <w:abstractNumId w:val="11"/>
  </w:num>
  <w:num w:numId="19">
    <w:abstractNumId w:val="3"/>
  </w:num>
  <w:num w:numId="20">
    <w:abstractNumId w:val="31"/>
  </w:num>
  <w:num w:numId="21">
    <w:abstractNumId w:val="40"/>
  </w:num>
  <w:num w:numId="22">
    <w:abstractNumId w:val="10"/>
  </w:num>
  <w:num w:numId="23">
    <w:abstractNumId w:val="4"/>
  </w:num>
  <w:num w:numId="24">
    <w:abstractNumId w:val="16"/>
  </w:num>
  <w:num w:numId="25">
    <w:abstractNumId w:val="25"/>
  </w:num>
  <w:num w:numId="26">
    <w:abstractNumId w:val="35"/>
  </w:num>
  <w:num w:numId="27">
    <w:abstractNumId w:val="32"/>
  </w:num>
  <w:num w:numId="28">
    <w:abstractNumId w:val="19"/>
  </w:num>
  <w:num w:numId="29">
    <w:abstractNumId w:val="28"/>
  </w:num>
  <w:num w:numId="30">
    <w:abstractNumId w:val="34"/>
  </w:num>
  <w:num w:numId="31">
    <w:abstractNumId w:val="2"/>
  </w:num>
  <w:num w:numId="32">
    <w:abstractNumId w:val="26"/>
  </w:num>
  <w:num w:numId="33">
    <w:abstractNumId w:val="13"/>
  </w:num>
  <w:num w:numId="34">
    <w:abstractNumId w:val="6"/>
  </w:num>
  <w:num w:numId="35">
    <w:abstractNumId w:val="17"/>
  </w:num>
  <w:num w:numId="36">
    <w:abstractNumId w:val="20"/>
  </w:num>
  <w:num w:numId="37">
    <w:abstractNumId w:val="22"/>
  </w:num>
  <w:num w:numId="38">
    <w:abstractNumId w:val="14"/>
  </w:num>
  <w:num w:numId="39">
    <w:abstractNumId w:val="21"/>
  </w:num>
  <w:num w:numId="40">
    <w:abstractNumId w:val="1"/>
  </w:num>
  <w:num w:numId="41">
    <w:abstractNumId w:val="3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44FB"/>
    <w:rsid w:val="00011B1D"/>
    <w:rsid w:val="00014212"/>
    <w:rsid w:val="00035656"/>
    <w:rsid w:val="00055D58"/>
    <w:rsid w:val="000568DD"/>
    <w:rsid w:val="00065D58"/>
    <w:rsid w:val="000868B4"/>
    <w:rsid w:val="000A229B"/>
    <w:rsid w:val="000A31C0"/>
    <w:rsid w:val="000C0058"/>
    <w:rsid w:val="000D5CB1"/>
    <w:rsid w:val="000D6EE7"/>
    <w:rsid w:val="000E424B"/>
    <w:rsid w:val="000E7316"/>
    <w:rsid w:val="001138F2"/>
    <w:rsid w:val="00145FCA"/>
    <w:rsid w:val="00156D4A"/>
    <w:rsid w:val="00171B8B"/>
    <w:rsid w:val="00172EAB"/>
    <w:rsid w:val="001B05D6"/>
    <w:rsid w:val="001B64E3"/>
    <w:rsid w:val="001B778A"/>
    <w:rsid w:val="001C1514"/>
    <w:rsid w:val="001E5B2F"/>
    <w:rsid w:val="0020018F"/>
    <w:rsid w:val="00212BED"/>
    <w:rsid w:val="00217D84"/>
    <w:rsid w:val="002202B7"/>
    <w:rsid w:val="002207DB"/>
    <w:rsid w:val="00220F6E"/>
    <w:rsid w:val="00232EAF"/>
    <w:rsid w:val="002331D4"/>
    <w:rsid w:val="0024161F"/>
    <w:rsid w:val="00264DD4"/>
    <w:rsid w:val="0027364D"/>
    <w:rsid w:val="00282DB8"/>
    <w:rsid w:val="002A3048"/>
    <w:rsid w:val="002B2009"/>
    <w:rsid w:val="002B6763"/>
    <w:rsid w:val="002F4A8B"/>
    <w:rsid w:val="002F5DED"/>
    <w:rsid w:val="00312AE6"/>
    <w:rsid w:val="00321C42"/>
    <w:rsid w:val="003311AC"/>
    <w:rsid w:val="00340CA0"/>
    <w:rsid w:val="00344190"/>
    <w:rsid w:val="003633E7"/>
    <w:rsid w:val="00375EE3"/>
    <w:rsid w:val="00376E33"/>
    <w:rsid w:val="00385E73"/>
    <w:rsid w:val="00392BE6"/>
    <w:rsid w:val="003957E2"/>
    <w:rsid w:val="003A0B5F"/>
    <w:rsid w:val="003A6668"/>
    <w:rsid w:val="003B209B"/>
    <w:rsid w:val="003B64A4"/>
    <w:rsid w:val="003F36EA"/>
    <w:rsid w:val="003F4675"/>
    <w:rsid w:val="004021AB"/>
    <w:rsid w:val="004055B7"/>
    <w:rsid w:val="004251BF"/>
    <w:rsid w:val="00433608"/>
    <w:rsid w:val="00435121"/>
    <w:rsid w:val="004477B5"/>
    <w:rsid w:val="004531A7"/>
    <w:rsid w:val="004612EF"/>
    <w:rsid w:val="00462F4A"/>
    <w:rsid w:val="00487441"/>
    <w:rsid w:val="004A6DA6"/>
    <w:rsid w:val="004C522B"/>
    <w:rsid w:val="004D2FC8"/>
    <w:rsid w:val="004E784B"/>
    <w:rsid w:val="00503573"/>
    <w:rsid w:val="00515FAE"/>
    <w:rsid w:val="005235EB"/>
    <w:rsid w:val="00541D11"/>
    <w:rsid w:val="005550EA"/>
    <w:rsid w:val="0057386D"/>
    <w:rsid w:val="00594981"/>
    <w:rsid w:val="00594F41"/>
    <w:rsid w:val="00596D4B"/>
    <w:rsid w:val="005A124C"/>
    <w:rsid w:val="005A37DE"/>
    <w:rsid w:val="005D53C4"/>
    <w:rsid w:val="005E2829"/>
    <w:rsid w:val="005E7702"/>
    <w:rsid w:val="005F167F"/>
    <w:rsid w:val="005F1D08"/>
    <w:rsid w:val="006039A3"/>
    <w:rsid w:val="00607944"/>
    <w:rsid w:val="006178FD"/>
    <w:rsid w:val="00621732"/>
    <w:rsid w:val="00630810"/>
    <w:rsid w:val="00630BE3"/>
    <w:rsid w:val="00630C3F"/>
    <w:rsid w:val="0063139E"/>
    <w:rsid w:val="0063566B"/>
    <w:rsid w:val="006428E9"/>
    <w:rsid w:val="00646323"/>
    <w:rsid w:val="00646968"/>
    <w:rsid w:val="00656F78"/>
    <w:rsid w:val="0065797F"/>
    <w:rsid w:val="0066148E"/>
    <w:rsid w:val="0068253E"/>
    <w:rsid w:val="006A6147"/>
    <w:rsid w:val="006A6CE7"/>
    <w:rsid w:val="006C4AAD"/>
    <w:rsid w:val="006D225A"/>
    <w:rsid w:val="006D6679"/>
    <w:rsid w:val="006E3A88"/>
    <w:rsid w:val="006E5569"/>
    <w:rsid w:val="006F7AF3"/>
    <w:rsid w:val="007307C9"/>
    <w:rsid w:val="00733BFD"/>
    <w:rsid w:val="00744259"/>
    <w:rsid w:val="00745424"/>
    <w:rsid w:val="007858E7"/>
    <w:rsid w:val="00790EC6"/>
    <w:rsid w:val="00792142"/>
    <w:rsid w:val="00793B2A"/>
    <w:rsid w:val="007B23D9"/>
    <w:rsid w:val="007B7B91"/>
    <w:rsid w:val="007F0126"/>
    <w:rsid w:val="007F28D7"/>
    <w:rsid w:val="00801CCE"/>
    <w:rsid w:val="00817A10"/>
    <w:rsid w:val="008203A9"/>
    <w:rsid w:val="008218C6"/>
    <w:rsid w:val="008318D4"/>
    <w:rsid w:val="00832FAA"/>
    <w:rsid w:val="00856054"/>
    <w:rsid w:val="00876D19"/>
    <w:rsid w:val="008C23AE"/>
    <w:rsid w:val="008D2539"/>
    <w:rsid w:val="008D2D03"/>
    <w:rsid w:val="008E6650"/>
    <w:rsid w:val="008F5139"/>
    <w:rsid w:val="00907B0A"/>
    <w:rsid w:val="0093226F"/>
    <w:rsid w:val="0095522E"/>
    <w:rsid w:val="00981488"/>
    <w:rsid w:val="00983FF8"/>
    <w:rsid w:val="00986EB3"/>
    <w:rsid w:val="00994881"/>
    <w:rsid w:val="00997B23"/>
    <w:rsid w:val="00997FB7"/>
    <w:rsid w:val="009A44FB"/>
    <w:rsid w:val="009D1EEF"/>
    <w:rsid w:val="00A027A5"/>
    <w:rsid w:val="00A13F16"/>
    <w:rsid w:val="00A34432"/>
    <w:rsid w:val="00A557E0"/>
    <w:rsid w:val="00A6121F"/>
    <w:rsid w:val="00A7076F"/>
    <w:rsid w:val="00AA6CB2"/>
    <w:rsid w:val="00AA718E"/>
    <w:rsid w:val="00AB4824"/>
    <w:rsid w:val="00AC375D"/>
    <w:rsid w:val="00AC4233"/>
    <w:rsid w:val="00AC765C"/>
    <w:rsid w:val="00B25966"/>
    <w:rsid w:val="00B35098"/>
    <w:rsid w:val="00B60143"/>
    <w:rsid w:val="00B62132"/>
    <w:rsid w:val="00B658A2"/>
    <w:rsid w:val="00B81E4F"/>
    <w:rsid w:val="00B875FF"/>
    <w:rsid w:val="00BA63FE"/>
    <w:rsid w:val="00BA7566"/>
    <w:rsid w:val="00BD74A3"/>
    <w:rsid w:val="00BD7ADE"/>
    <w:rsid w:val="00BE1F22"/>
    <w:rsid w:val="00BE4908"/>
    <w:rsid w:val="00C136CD"/>
    <w:rsid w:val="00C60ECE"/>
    <w:rsid w:val="00C75AC7"/>
    <w:rsid w:val="00C92430"/>
    <w:rsid w:val="00CC5AC3"/>
    <w:rsid w:val="00CE46E4"/>
    <w:rsid w:val="00D0281B"/>
    <w:rsid w:val="00D106CD"/>
    <w:rsid w:val="00D117A7"/>
    <w:rsid w:val="00D2557A"/>
    <w:rsid w:val="00D429F1"/>
    <w:rsid w:val="00D6110A"/>
    <w:rsid w:val="00D6515A"/>
    <w:rsid w:val="00D752FA"/>
    <w:rsid w:val="00D84EE0"/>
    <w:rsid w:val="00D85054"/>
    <w:rsid w:val="00D8598B"/>
    <w:rsid w:val="00D9701A"/>
    <w:rsid w:val="00DB24C1"/>
    <w:rsid w:val="00DB27C6"/>
    <w:rsid w:val="00DB68C7"/>
    <w:rsid w:val="00DC2C53"/>
    <w:rsid w:val="00DD3496"/>
    <w:rsid w:val="00DD733A"/>
    <w:rsid w:val="00DF0489"/>
    <w:rsid w:val="00DF279B"/>
    <w:rsid w:val="00DF280F"/>
    <w:rsid w:val="00E31447"/>
    <w:rsid w:val="00E56296"/>
    <w:rsid w:val="00E90E72"/>
    <w:rsid w:val="00E91067"/>
    <w:rsid w:val="00E94E3F"/>
    <w:rsid w:val="00E9610A"/>
    <w:rsid w:val="00E96B0A"/>
    <w:rsid w:val="00EA609A"/>
    <w:rsid w:val="00EA60CA"/>
    <w:rsid w:val="00EB2380"/>
    <w:rsid w:val="00ED164C"/>
    <w:rsid w:val="00F4554E"/>
    <w:rsid w:val="00F536CD"/>
    <w:rsid w:val="00F6321F"/>
    <w:rsid w:val="00F64C54"/>
    <w:rsid w:val="00F65216"/>
    <w:rsid w:val="00F714A6"/>
    <w:rsid w:val="00F729E7"/>
    <w:rsid w:val="00F7403F"/>
    <w:rsid w:val="00F8084B"/>
    <w:rsid w:val="00FA1C48"/>
    <w:rsid w:val="00FA2C45"/>
    <w:rsid w:val="00FB16D2"/>
    <w:rsid w:val="00FF35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447"/>
  </w:style>
  <w:style w:type="paragraph" w:styleId="Nagwek1">
    <w:name w:val="heading 1"/>
    <w:basedOn w:val="Normalny"/>
    <w:next w:val="Normalny"/>
    <w:link w:val="Nagwek1Znak"/>
    <w:uiPriority w:val="9"/>
    <w:qFormat/>
    <w:rsid w:val="00E31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31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E42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44FB"/>
    <w:pPr>
      <w:ind w:left="720"/>
      <w:contextualSpacing/>
    </w:pPr>
  </w:style>
  <w:style w:type="character" w:styleId="Odwoaniedokomentarza">
    <w:name w:val="annotation reference"/>
    <w:basedOn w:val="Domylnaczcionkaakapitu"/>
    <w:rsid w:val="009A44FB"/>
    <w:rPr>
      <w:sz w:val="16"/>
      <w:szCs w:val="16"/>
    </w:rPr>
  </w:style>
  <w:style w:type="paragraph" w:styleId="Tekstkomentarza">
    <w:name w:val="annotation text"/>
    <w:basedOn w:val="Normalny"/>
    <w:link w:val="TekstkomentarzaZnak"/>
    <w:rsid w:val="009A44FB"/>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TekstkomentarzaZnak">
    <w:name w:val="Tekst komentarza Znak"/>
    <w:basedOn w:val="Domylnaczcionkaakapitu"/>
    <w:link w:val="Tekstkomentarza"/>
    <w:rsid w:val="009A44FB"/>
    <w:rPr>
      <w:rFonts w:ascii="Times New Roman" w:eastAsia="Times New Roman" w:hAnsi="Times New Roman" w:cs="Times New Roman"/>
      <w:kern w:val="3"/>
      <w:sz w:val="20"/>
      <w:szCs w:val="20"/>
    </w:rPr>
  </w:style>
  <w:style w:type="paragraph" w:styleId="Tekstdymka">
    <w:name w:val="Balloon Text"/>
    <w:basedOn w:val="Normalny"/>
    <w:link w:val="TekstdymkaZnak"/>
    <w:uiPriority w:val="99"/>
    <w:semiHidden/>
    <w:unhideWhenUsed/>
    <w:rsid w:val="009A44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4FB"/>
    <w:rPr>
      <w:rFonts w:ascii="Tahoma" w:hAnsi="Tahoma" w:cs="Tahoma"/>
      <w:sz w:val="16"/>
      <w:szCs w:val="16"/>
    </w:rPr>
  </w:style>
  <w:style w:type="character" w:customStyle="1" w:styleId="markedcontent">
    <w:name w:val="markedcontent"/>
    <w:basedOn w:val="Domylnaczcionkaakapitu"/>
    <w:rsid w:val="008D2539"/>
  </w:style>
  <w:style w:type="character" w:styleId="Hipercze">
    <w:name w:val="Hyperlink"/>
    <w:uiPriority w:val="99"/>
    <w:rsid w:val="00AC4233"/>
    <w:rPr>
      <w:color w:val="000080"/>
      <w:u w:val="single"/>
    </w:rPr>
  </w:style>
  <w:style w:type="character" w:styleId="Pogrubienie">
    <w:name w:val="Strong"/>
    <w:qFormat/>
    <w:rsid w:val="00AC4233"/>
    <w:rPr>
      <w:b/>
      <w:bCs/>
    </w:rPr>
  </w:style>
  <w:style w:type="paragraph" w:styleId="Tekstpodstawowy">
    <w:name w:val="Body Text"/>
    <w:basedOn w:val="Normalny"/>
    <w:link w:val="TekstpodstawowyZnak"/>
    <w:rsid w:val="00AC423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AC4233"/>
    <w:rPr>
      <w:rFonts w:ascii="Times New Roman" w:eastAsia="Andale Sans UI" w:hAnsi="Times New Roman" w:cs="Times New Roman"/>
      <w:kern w:val="1"/>
      <w:sz w:val="24"/>
      <w:szCs w:val="24"/>
    </w:rPr>
  </w:style>
  <w:style w:type="table" w:styleId="Tabela-Siatka">
    <w:name w:val="Table Grid"/>
    <w:basedOn w:val="Standardowy"/>
    <w:uiPriority w:val="59"/>
    <w:rsid w:val="009814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E3144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31447"/>
    <w:rPr>
      <w:rFonts w:asciiTheme="majorHAnsi" w:eastAsiaTheme="majorEastAsia" w:hAnsiTheme="majorHAnsi" w:cstheme="majorBidi"/>
      <w:b/>
      <w:bCs/>
      <w:color w:val="4F81BD" w:themeColor="accent1"/>
      <w:sz w:val="26"/>
      <w:szCs w:val="26"/>
    </w:rPr>
  </w:style>
  <w:style w:type="paragraph" w:styleId="Legenda">
    <w:name w:val="caption"/>
    <w:basedOn w:val="Normalny"/>
    <w:next w:val="Normalny"/>
    <w:uiPriority w:val="35"/>
    <w:unhideWhenUsed/>
    <w:qFormat/>
    <w:rsid w:val="00E31447"/>
    <w:pPr>
      <w:spacing w:line="240" w:lineRule="auto"/>
    </w:pPr>
    <w:rPr>
      <w:b/>
      <w:bCs/>
      <w:color w:val="4F81BD" w:themeColor="accent1"/>
      <w:sz w:val="18"/>
      <w:szCs w:val="18"/>
    </w:rPr>
  </w:style>
  <w:style w:type="paragraph" w:styleId="Nagwek">
    <w:name w:val="header"/>
    <w:basedOn w:val="Normalny"/>
    <w:link w:val="NagwekZnak"/>
    <w:uiPriority w:val="99"/>
    <w:unhideWhenUsed/>
    <w:rsid w:val="00646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968"/>
  </w:style>
  <w:style w:type="paragraph" w:styleId="Stopka">
    <w:name w:val="footer"/>
    <w:basedOn w:val="Normalny"/>
    <w:link w:val="StopkaZnak"/>
    <w:uiPriority w:val="99"/>
    <w:unhideWhenUsed/>
    <w:rsid w:val="00646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968"/>
  </w:style>
  <w:style w:type="character" w:customStyle="1" w:styleId="Nagwek3Znak">
    <w:name w:val="Nagłówek 3 Znak"/>
    <w:basedOn w:val="Domylnaczcionkaakapitu"/>
    <w:link w:val="Nagwek3"/>
    <w:uiPriority w:val="9"/>
    <w:rsid w:val="000E424B"/>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217D84"/>
    <w:pPr>
      <w:spacing w:after="0" w:line="240" w:lineRule="auto"/>
    </w:pPr>
    <w:rPr>
      <w:lang w:eastAsia="en-US"/>
    </w:rPr>
  </w:style>
  <w:style w:type="character" w:customStyle="1" w:styleId="BezodstpwZnak">
    <w:name w:val="Bez odstępów Znak"/>
    <w:basedOn w:val="Domylnaczcionkaakapitu"/>
    <w:link w:val="Bezodstpw"/>
    <w:uiPriority w:val="1"/>
    <w:rsid w:val="00217D84"/>
    <w:rPr>
      <w:lang w:eastAsia="en-US"/>
    </w:rPr>
  </w:style>
  <w:style w:type="paragraph" w:styleId="Nagwekspisutreci">
    <w:name w:val="TOC Heading"/>
    <w:basedOn w:val="Nagwek1"/>
    <w:next w:val="Normalny"/>
    <w:uiPriority w:val="39"/>
    <w:semiHidden/>
    <w:unhideWhenUsed/>
    <w:qFormat/>
    <w:rsid w:val="00594981"/>
    <w:pPr>
      <w:outlineLvl w:val="9"/>
    </w:pPr>
    <w:rPr>
      <w:lang w:eastAsia="en-US"/>
    </w:rPr>
  </w:style>
  <w:style w:type="paragraph" w:styleId="Spistreci1">
    <w:name w:val="toc 1"/>
    <w:basedOn w:val="Normalny"/>
    <w:next w:val="Normalny"/>
    <w:autoRedefine/>
    <w:uiPriority w:val="39"/>
    <w:unhideWhenUsed/>
    <w:rsid w:val="00594981"/>
    <w:pPr>
      <w:spacing w:after="100"/>
    </w:pPr>
  </w:style>
  <w:style w:type="paragraph" w:styleId="Spistreci2">
    <w:name w:val="toc 2"/>
    <w:basedOn w:val="Normalny"/>
    <w:next w:val="Normalny"/>
    <w:autoRedefine/>
    <w:uiPriority w:val="39"/>
    <w:unhideWhenUsed/>
    <w:rsid w:val="00594981"/>
    <w:pPr>
      <w:spacing w:after="100"/>
      <w:ind w:left="220"/>
    </w:pPr>
  </w:style>
  <w:style w:type="paragraph" w:styleId="Spistreci3">
    <w:name w:val="toc 3"/>
    <w:basedOn w:val="Normalny"/>
    <w:next w:val="Normalny"/>
    <w:autoRedefine/>
    <w:uiPriority w:val="39"/>
    <w:unhideWhenUsed/>
    <w:rsid w:val="00594981"/>
    <w:pPr>
      <w:spacing w:after="100"/>
      <w:ind w:left="440"/>
    </w:pPr>
  </w:style>
  <w:style w:type="paragraph" w:styleId="Spisilustracji">
    <w:name w:val="table of figures"/>
    <w:basedOn w:val="Normalny"/>
    <w:next w:val="Normalny"/>
    <w:uiPriority w:val="99"/>
    <w:unhideWhenUsed/>
    <w:rsid w:val="00E9610A"/>
    <w:pPr>
      <w:spacing w:after="0"/>
    </w:pPr>
  </w:style>
</w:styles>
</file>

<file path=word/webSettings.xml><?xml version="1.0" encoding="utf-8"?>
<w:webSettings xmlns:r="http://schemas.openxmlformats.org/officeDocument/2006/relationships" xmlns:w="http://schemas.openxmlformats.org/wordprocessingml/2006/main">
  <w:divs>
    <w:div w:id="107046034">
      <w:bodyDiv w:val="1"/>
      <w:marLeft w:val="0"/>
      <w:marRight w:val="0"/>
      <w:marTop w:val="0"/>
      <w:marBottom w:val="0"/>
      <w:divBdr>
        <w:top w:val="none" w:sz="0" w:space="0" w:color="auto"/>
        <w:left w:val="none" w:sz="0" w:space="0" w:color="auto"/>
        <w:bottom w:val="none" w:sz="0" w:space="0" w:color="auto"/>
        <w:right w:val="none" w:sz="0" w:space="0" w:color="auto"/>
      </w:divBdr>
    </w:div>
    <w:div w:id="164981799">
      <w:bodyDiv w:val="1"/>
      <w:marLeft w:val="0"/>
      <w:marRight w:val="0"/>
      <w:marTop w:val="0"/>
      <w:marBottom w:val="0"/>
      <w:divBdr>
        <w:top w:val="none" w:sz="0" w:space="0" w:color="auto"/>
        <w:left w:val="none" w:sz="0" w:space="0" w:color="auto"/>
        <w:bottom w:val="none" w:sz="0" w:space="0" w:color="auto"/>
        <w:right w:val="none" w:sz="0" w:space="0" w:color="auto"/>
      </w:divBdr>
    </w:div>
    <w:div w:id="303969849">
      <w:bodyDiv w:val="1"/>
      <w:marLeft w:val="0"/>
      <w:marRight w:val="0"/>
      <w:marTop w:val="0"/>
      <w:marBottom w:val="0"/>
      <w:divBdr>
        <w:top w:val="none" w:sz="0" w:space="0" w:color="auto"/>
        <w:left w:val="none" w:sz="0" w:space="0" w:color="auto"/>
        <w:bottom w:val="none" w:sz="0" w:space="0" w:color="auto"/>
        <w:right w:val="none" w:sz="0" w:space="0" w:color="auto"/>
      </w:divBdr>
    </w:div>
    <w:div w:id="491919564">
      <w:bodyDiv w:val="1"/>
      <w:marLeft w:val="0"/>
      <w:marRight w:val="0"/>
      <w:marTop w:val="0"/>
      <w:marBottom w:val="0"/>
      <w:divBdr>
        <w:top w:val="none" w:sz="0" w:space="0" w:color="auto"/>
        <w:left w:val="none" w:sz="0" w:space="0" w:color="auto"/>
        <w:bottom w:val="none" w:sz="0" w:space="0" w:color="auto"/>
        <w:right w:val="none" w:sz="0" w:space="0" w:color="auto"/>
      </w:divBdr>
    </w:div>
    <w:div w:id="493683700">
      <w:bodyDiv w:val="1"/>
      <w:marLeft w:val="0"/>
      <w:marRight w:val="0"/>
      <w:marTop w:val="0"/>
      <w:marBottom w:val="0"/>
      <w:divBdr>
        <w:top w:val="none" w:sz="0" w:space="0" w:color="auto"/>
        <w:left w:val="none" w:sz="0" w:space="0" w:color="auto"/>
        <w:bottom w:val="none" w:sz="0" w:space="0" w:color="auto"/>
        <w:right w:val="none" w:sz="0" w:space="0" w:color="auto"/>
      </w:divBdr>
    </w:div>
    <w:div w:id="643852631">
      <w:bodyDiv w:val="1"/>
      <w:marLeft w:val="0"/>
      <w:marRight w:val="0"/>
      <w:marTop w:val="0"/>
      <w:marBottom w:val="0"/>
      <w:divBdr>
        <w:top w:val="none" w:sz="0" w:space="0" w:color="auto"/>
        <w:left w:val="none" w:sz="0" w:space="0" w:color="auto"/>
        <w:bottom w:val="none" w:sz="0" w:space="0" w:color="auto"/>
        <w:right w:val="none" w:sz="0" w:space="0" w:color="auto"/>
      </w:divBdr>
    </w:div>
    <w:div w:id="730734627">
      <w:bodyDiv w:val="1"/>
      <w:marLeft w:val="0"/>
      <w:marRight w:val="0"/>
      <w:marTop w:val="0"/>
      <w:marBottom w:val="0"/>
      <w:divBdr>
        <w:top w:val="none" w:sz="0" w:space="0" w:color="auto"/>
        <w:left w:val="none" w:sz="0" w:space="0" w:color="auto"/>
        <w:bottom w:val="none" w:sz="0" w:space="0" w:color="auto"/>
        <w:right w:val="none" w:sz="0" w:space="0" w:color="auto"/>
      </w:divBdr>
    </w:div>
    <w:div w:id="813180221">
      <w:bodyDiv w:val="1"/>
      <w:marLeft w:val="0"/>
      <w:marRight w:val="0"/>
      <w:marTop w:val="0"/>
      <w:marBottom w:val="0"/>
      <w:divBdr>
        <w:top w:val="none" w:sz="0" w:space="0" w:color="auto"/>
        <w:left w:val="none" w:sz="0" w:space="0" w:color="auto"/>
        <w:bottom w:val="none" w:sz="0" w:space="0" w:color="auto"/>
        <w:right w:val="none" w:sz="0" w:space="0" w:color="auto"/>
      </w:divBdr>
    </w:div>
    <w:div w:id="940837826">
      <w:bodyDiv w:val="1"/>
      <w:marLeft w:val="0"/>
      <w:marRight w:val="0"/>
      <w:marTop w:val="0"/>
      <w:marBottom w:val="0"/>
      <w:divBdr>
        <w:top w:val="none" w:sz="0" w:space="0" w:color="auto"/>
        <w:left w:val="none" w:sz="0" w:space="0" w:color="auto"/>
        <w:bottom w:val="none" w:sz="0" w:space="0" w:color="auto"/>
        <w:right w:val="none" w:sz="0" w:space="0" w:color="auto"/>
      </w:divBdr>
    </w:div>
    <w:div w:id="990789498">
      <w:bodyDiv w:val="1"/>
      <w:marLeft w:val="0"/>
      <w:marRight w:val="0"/>
      <w:marTop w:val="0"/>
      <w:marBottom w:val="0"/>
      <w:divBdr>
        <w:top w:val="none" w:sz="0" w:space="0" w:color="auto"/>
        <w:left w:val="none" w:sz="0" w:space="0" w:color="auto"/>
        <w:bottom w:val="none" w:sz="0" w:space="0" w:color="auto"/>
        <w:right w:val="none" w:sz="0" w:space="0" w:color="auto"/>
      </w:divBdr>
    </w:div>
    <w:div w:id="1023167838">
      <w:bodyDiv w:val="1"/>
      <w:marLeft w:val="0"/>
      <w:marRight w:val="0"/>
      <w:marTop w:val="0"/>
      <w:marBottom w:val="0"/>
      <w:divBdr>
        <w:top w:val="none" w:sz="0" w:space="0" w:color="auto"/>
        <w:left w:val="none" w:sz="0" w:space="0" w:color="auto"/>
        <w:bottom w:val="none" w:sz="0" w:space="0" w:color="auto"/>
        <w:right w:val="none" w:sz="0" w:space="0" w:color="auto"/>
      </w:divBdr>
    </w:div>
    <w:div w:id="1310591616">
      <w:bodyDiv w:val="1"/>
      <w:marLeft w:val="0"/>
      <w:marRight w:val="0"/>
      <w:marTop w:val="0"/>
      <w:marBottom w:val="0"/>
      <w:divBdr>
        <w:top w:val="none" w:sz="0" w:space="0" w:color="auto"/>
        <w:left w:val="none" w:sz="0" w:space="0" w:color="auto"/>
        <w:bottom w:val="none" w:sz="0" w:space="0" w:color="auto"/>
        <w:right w:val="none" w:sz="0" w:space="0" w:color="auto"/>
      </w:divBdr>
    </w:div>
    <w:div w:id="1328170399">
      <w:bodyDiv w:val="1"/>
      <w:marLeft w:val="0"/>
      <w:marRight w:val="0"/>
      <w:marTop w:val="0"/>
      <w:marBottom w:val="0"/>
      <w:divBdr>
        <w:top w:val="none" w:sz="0" w:space="0" w:color="auto"/>
        <w:left w:val="none" w:sz="0" w:space="0" w:color="auto"/>
        <w:bottom w:val="none" w:sz="0" w:space="0" w:color="auto"/>
        <w:right w:val="none" w:sz="0" w:space="0" w:color="auto"/>
      </w:divBdr>
    </w:div>
    <w:div w:id="1354261987">
      <w:bodyDiv w:val="1"/>
      <w:marLeft w:val="0"/>
      <w:marRight w:val="0"/>
      <w:marTop w:val="0"/>
      <w:marBottom w:val="0"/>
      <w:divBdr>
        <w:top w:val="none" w:sz="0" w:space="0" w:color="auto"/>
        <w:left w:val="none" w:sz="0" w:space="0" w:color="auto"/>
        <w:bottom w:val="none" w:sz="0" w:space="0" w:color="auto"/>
        <w:right w:val="none" w:sz="0" w:space="0" w:color="auto"/>
      </w:divBdr>
    </w:div>
    <w:div w:id="1429109357">
      <w:bodyDiv w:val="1"/>
      <w:marLeft w:val="0"/>
      <w:marRight w:val="0"/>
      <w:marTop w:val="0"/>
      <w:marBottom w:val="0"/>
      <w:divBdr>
        <w:top w:val="none" w:sz="0" w:space="0" w:color="auto"/>
        <w:left w:val="none" w:sz="0" w:space="0" w:color="auto"/>
        <w:bottom w:val="none" w:sz="0" w:space="0" w:color="auto"/>
        <w:right w:val="none" w:sz="0" w:space="0" w:color="auto"/>
      </w:divBdr>
    </w:div>
    <w:div w:id="1439712675">
      <w:bodyDiv w:val="1"/>
      <w:marLeft w:val="0"/>
      <w:marRight w:val="0"/>
      <w:marTop w:val="0"/>
      <w:marBottom w:val="0"/>
      <w:divBdr>
        <w:top w:val="none" w:sz="0" w:space="0" w:color="auto"/>
        <w:left w:val="none" w:sz="0" w:space="0" w:color="auto"/>
        <w:bottom w:val="none" w:sz="0" w:space="0" w:color="auto"/>
        <w:right w:val="none" w:sz="0" w:space="0" w:color="auto"/>
      </w:divBdr>
    </w:div>
    <w:div w:id="1905487684">
      <w:bodyDiv w:val="1"/>
      <w:marLeft w:val="0"/>
      <w:marRight w:val="0"/>
      <w:marTop w:val="0"/>
      <w:marBottom w:val="0"/>
      <w:divBdr>
        <w:top w:val="none" w:sz="0" w:space="0" w:color="auto"/>
        <w:left w:val="none" w:sz="0" w:space="0" w:color="auto"/>
        <w:bottom w:val="none" w:sz="0" w:space="0" w:color="auto"/>
        <w:right w:val="none" w:sz="0" w:space="0" w:color="auto"/>
      </w:divBdr>
    </w:div>
    <w:div w:id="1970738711">
      <w:bodyDiv w:val="1"/>
      <w:marLeft w:val="0"/>
      <w:marRight w:val="0"/>
      <w:marTop w:val="0"/>
      <w:marBottom w:val="0"/>
      <w:divBdr>
        <w:top w:val="none" w:sz="0" w:space="0" w:color="auto"/>
        <w:left w:val="none" w:sz="0" w:space="0" w:color="auto"/>
        <w:bottom w:val="none" w:sz="0" w:space="0" w:color="auto"/>
        <w:right w:val="none" w:sz="0" w:space="0" w:color="auto"/>
      </w:divBdr>
    </w:div>
    <w:div w:id="2110461461">
      <w:bodyDiv w:val="1"/>
      <w:marLeft w:val="0"/>
      <w:marRight w:val="0"/>
      <w:marTop w:val="0"/>
      <w:marBottom w:val="0"/>
      <w:divBdr>
        <w:top w:val="none" w:sz="0" w:space="0" w:color="auto"/>
        <w:left w:val="none" w:sz="0" w:space="0" w:color="auto"/>
        <w:bottom w:val="none" w:sz="0" w:space="0" w:color="auto"/>
        <w:right w:val="none" w:sz="0" w:space="0" w:color="auto"/>
      </w:divBdr>
    </w:div>
    <w:div w:id="21317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klopedia.pwn.pl/haslo/minimum-socjalne;3941749.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FF4E-BC5A-4B71-A60F-1B555B3B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102</Pages>
  <Words>20175</Words>
  <Characters>121052</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Wyznaczenie obszaru zdegradowanego i rewitalizacji - diagnoza</vt:lpstr>
    </vt:vector>
  </TitlesOfParts>
  <Company/>
  <LinksUpToDate>false</LinksUpToDate>
  <CharactersWithSpaces>140946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Wyznaczenie obszaru zdegradowanego i rewitalizacji - diagnoza</dc:title>
  <dc:creator>del</dc:creator>
  <cp:lastModifiedBy>Dell</cp:lastModifiedBy>
  <cp:revision>4</cp:revision>
  <dcterms:created xsi:type="dcterms:W3CDTF">2022-05-20T08:25:00Z</dcterms:created>
  <dcterms:modified xsi:type="dcterms:W3CDTF">2022-05-24T07:05:00Z</dcterms:modified>
</cp:coreProperties>
</file>